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5EA" w:rsidRPr="007C5EE1" w:rsidRDefault="007F35EA">
      <w:pPr>
        <w:spacing w:after="200"/>
        <w:rPr>
          <w:rFonts w:ascii="新細明體"/>
          <w:b/>
        </w:rPr>
      </w:pPr>
      <w:r>
        <w:rPr>
          <w:noProof/>
        </w:rPr>
        <w:pict>
          <v:roundrect id="_x0000_s1032" style="position:absolute;margin-left:0;margin-top:0;width:546pt;height:789.85pt;z-index:251652608;mso-position-horizontal:center;mso-position-horizontal-relative:page;mso-position-vertical:center;mso-position-vertical-relative:page" arcsize="2269f" o:allowincell="f" filled="f" fillcolor="black">
            <v:fill color2="#272727" type="pattern"/>
            <w10:wrap anchorx="page" anchory="page"/>
          </v:roundrect>
        </w:pict>
      </w:r>
      <w:r>
        <w:rPr>
          <w:noProof/>
        </w:rPr>
        <w:pict>
          <v:rect id="_x0000_s1033" style="position:absolute;margin-left:0;margin-top:210.45pt;width:545.9pt;height:697.95pt;z-index:251651584;mso-position-horizontal:center;mso-position-horizontal-relative:page;mso-position-vertical-relative:page" o:allowincell="f" filled="f" stroked="f">
            <v:textbox style="mso-next-textbox:#_x0000_s1033;mso-fit-shape-to-text:t" inset="0,0,0,0">
              <w:txbxContent>
                <w:tbl>
                  <w:tblPr>
                    <w:tblOverlap w:val="never"/>
                    <w:tblW w:w="5000" w:type="pct"/>
                    <w:jc w:val="center"/>
                    <w:tblCellMar>
                      <w:top w:w="144" w:type="dxa"/>
                      <w:left w:w="0" w:type="dxa"/>
                      <w:bottom w:w="144" w:type="dxa"/>
                      <w:right w:w="0" w:type="dxa"/>
                    </w:tblCellMar>
                    <w:tblLook w:val="00A0"/>
                  </w:tblPr>
                  <w:tblGrid>
                    <w:gridCol w:w="10933"/>
                  </w:tblGrid>
                  <w:tr w:rsidR="007F35EA" w:rsidRPr="0091772B" w:rsidTr="0091772B">
                    <w:trPr>
                      <w:trHeight w:val="144"/>
                      <w:jc w:val="center"/>
                    </w:trPr>
                    <w:tc>
                      <w:tcPr>
                        <w:tcW w:w="0" w:type="auto"/>
                        <w:shd w:val="clear" w:color="auto" w:fill="F4B29B"/>
                        <w:tcMar>
                          <w:top w:w="0" w:type="dxa"/>
                          <w:bottom w:w="0" w:type="dxa"/>
                        </w:tcMar>
                        <w:vAlign w:val="center"/>
                      </w:tcPr>
                      <w:p w:rsidR="007F35EA" w:rsidRPr="0091772B" w:rsidRDefault="007F35EA">
                        <w:pPr>
                          <w:pStyle w:val="NoSpacing"/>
                          <w:rPr>
                            <w:sz w:val="8"/>
                            <w:szCs w:val="8"/>
                          </w:rPr>
                        </w:pPr>
                      </w:p>
                    </w:tc>
                  </w:tr>
                  <w:tr w:rsidR="007F35EA" w:rsidRPr="0091772B" w:rsidTr="0091772B">
                    <w:trPr>
                      <w:trHeight w:val="1440"/>
                      <w:jc w:val="center"/>
                    </w:trPr>
                    <w:tc>
                      <w:tcPr>
                        <w:tcW w:w="0" w:type="auto"/>
                        <w:shd w:val="clear" w:color="auto" w:fill="D34817"/>
                        <w:vAlign w:val="center"/>
                      </w:tcPr>
                      <w:p w:rsidR="007F35EA" w:rsidRPr="0091772B" w:rsidRDefault="007F35EA" w:rsidP="0091772B">
                        <w:pPr>
                          <w:pStyle w:val="NoSpacing"/>
                          <w:suppressOverlap/>
                          <w:jc w:val="center"/>
                          <w:rPr>
                            <w:rFonts w:ascii="Franklin Gothic Book" w:eastAsia="微軟正黑體" w:hAnsi="Franklin Gothic Book"/>
                            <w:color w:val="FFFFFF"/>
                            <w:sz w:val="72"/>
                            <w:szCs w:val="72"/>
                          </w:rPr>
                        </w:pPr>
                        <w:r w:rsidRPr="0091772B">
                          <w:rPr>
                            <w:rFonts w:ascii="標楷體" w:eastAsia="標楷體" w:hAnsi="標楷體" w:hint="eastAsia"/>
                            <w:b/>
                            <w:bCs/>
                            <w:color w:val="00407F"/>
                            <w:kern w:val="2"/>
                            <w:sz w:val="56"/>
                            <w:szCs w:val="56"/>
                          </w:rPr>
                          <w:t>藝術史導論－後期西洋繪畫</w:t>
                        </w:r>
                      </w:p>
                    </w:tc>
                  </w:tr>
                  <w:tr w:rsidR="007F35EA" w:rsidRPr="0091772B" w:rsidTr="0091772B">
                    <w:trPr>
                      <w:trHeight w:val="144"/>
                      <w:jc w:val="center"/>
                    </w:trPr>
                    <w:tc>
                      <w:tcPr>
                        <w:tcW w:w="0" w:type="auto"/>
                        <w:shd w:val="clear" w:color="auto" w:fill="918485"/>
                        <w:tcMar>
                          <w:top w:w="0" w:type="dxa"/>
                          <w:bottom w:w="0" w:type="dxa"/>
                        </w:tcMar>
                        <w:vAlign w:val="center"/>
                      </w:tcPr>
                      <w:p w:rsidR="007F35EA" w:rsidRPr="0091772B" w:rsidRDefault="007F35EA">
                        <w:pPr>
                          <w:pStyle w:val="NoSpacing"/>
                          <w:rPr>
                            <w:sz w:val="8"/>
                            <w:szCs w:val="8"/>
                          </w:rPr>
                        </w:pPr>
                      </w:p>
                    </w:tc>
                  </w:tr>
                  <w:tr w:rsidR="007F35EA" w:rsidRPr="0091772B" w:rsidTr="0091772B">
                    <w:trPr>
                      <w:trHeight w:val="720"/>
                      <w:jc w:val="center"/>
                    </w:trPr>
                    <w:tc>
                      <w:tcPr>
                        <w:tcW w:w="0" w:type="auto"/>
                        <w:vAlign w:val="bottom"/>
                      </w:tcPr>
                      <w:p w:rsidR="007F35EA" w:rsidRPr="0091772B" w:rsidRDefault="007F35EA" w:rsidP="0091772B">
                        <w:pPr>
                          <w:pStyle w:val="NoSpacing"/>
                          <w:suppressOverlap/>
                          <w:jc w:val="center"/>
                          <w:rPr>
                            <w:rFonts w:ascii="Franklin Gothic Book" w:hAnsi="Franklin Gothic Book"/>
                            <w:i/>
                            <w:sz w:val="36"/>
                            <w:szCs w:val="36"/>
                          </w:rPr>
                        </w:pPr>
                        <w:r w:rsidRPr="0091772B">
                          <w:rPr>
                            <w:rFonts w:ascii="標楷體" w:eastAsia="標楷體" w:hAnsi="標楷體" w:hint="eastAsia"/>
                            <w:b/>
                            <w:bCs/>
                            <w:color w:val="00407F"/>
                            <w:sz w:val="44"/>
                            <w:szCs w:val="44"/>
                          </w:rPr>
                          <w:t>寫實主義之『庫爾貝』與『杜米埃』的分析</w:t>
                        </w:r>
                      </w:p>
                    </w:tc>
                  </w:tr>
                </w:tbl>
                <w:p w:rsidR="007F35EA" w:rsidRDefault="007F35EA"/>
              </w:txbxContent>
            </v:textbox>
            <w10:wrap anchorx="page" anchory="page"/>
          </v:rect>
        </w:pict>
      </w:r>
      <w:r>
        <w:rPr>
          <w:noProof/>
        </w:rPr>
        <w:pict>
          <v:rect id="_x0000_s1034" style="position:absolute;margin-left:0;margin-top:630.35pt;width:453.55pt;height:697.95pt;z-index:251650560;mso-position-horizontal:center;mso-position-horizontal-relative:margin;mso-position-vertical-relative:page;v-text-anchor:bottom" o:allowincell="f" filled="f" stroked="f" strokeweight=".25pt">
            <v:textbox style="mso-next-textbox:#_x0000_s1034;mso-fit-shape-to-text:t" inset=",18pt,,18pt">
              <w:txbxContent>
                <w:p w:rsidR="007F35EA" w:rsidRPr="0091772B" w:rsidRDefault="007F35EA" w:rsidP="006B3723">
                  <w:pPr>
                    <w:pStyle w:val="NoSpacing"/>
                    <w:spacing w:line="276" w:lineRule="auto"/>
                    <w:suppressOverlap/>
                    <w:jc w:val="right"/>
                    <w:rPr>
                      <w:b/>
                      <w:bCs/>
                      <w:caps/>
                      <w:color w:val="D34817"/>
                    </w:rPr>
                  </w:pPr>
                  <w:r w:rsidRPr="006B3723">
                    <w:rPr>
                      <w:rFonts w:ascii="Times New Roman" w:hAnsi="Times New Roman" w:hint="eastAsia"/>
                      <w:b/>
                      <w:bCs/>
                      <w:color w:val="00407F"/>
                      <w:kern w:val="2"/>
                      <w:sz w:val="28"/>
                      <w:szCs w:val="28"/>
                    </w:rPr>
                    <w:t>組員：</w:t>
                  </w:r>
                  <w:r w:rsidRPr="006B3723">
                    <w:rPr>
                      <w:rFonts w:ascii="Times New Roman" w:hAnsi="Times New Roman"/>
                      <w:b/>
                      <w:bCs/>
                      <w:color w:val="00407F"/>
                      <w:kern w:val="2"/>
                      <w:sz w:val="28"/>
                      <w:szCs w:val="28"/>
                    </w:rPr>
                    <w:t xml:space="preserve"> </w:t>
                  </w:r>
                  <w:r w:rsidRPr="006B3723">
                    <w:rPr>
                      <w:rFonts w:ascii="Times New Roman" w:hAnsi="Times New Roman" w:hint="eastAsia"/>
                      <w:b/>
                      <w:bCs/>
                      <w:color w:val="00407F"/>
                      <w:kern w:val="2"/>
                      <w:sz w:val="28"/>
                      <w:szCs w:val="28"/>
                    </w:rPr>
                    <w:t>陳諾喻（</w:t>
                  </w:r>
                  <w:r w:rsidRPr="006B3723">
                    <w:rPr>
                      <w:rFonts w:ascii="Times New Roman" w:hAnsi="Times New Roman"/>
                      <w:b/>
                      <w:bCs/>
                      <w:color w:val="00407F"/>
                      <w:kern w:val="2"/>
                      <w:sz w:val="28"/>
                      <w:szCs w:val="28"/>
                    </w:rPr>
                    <w:t xml:space="preserve"> 99210047</w:t>
                  </w:r>
                  <w:r w:rsidRPr="006B3723">
                    <w:rPr>
                      <w:rFonts w:ascii="Times New Roman" w:hAnsi="Times New Roman" w:hint="eastAsia"/>
                      <w:b/>
                      <w:bCs/>
                      <w:color w:val="00407F"/>
                      <w:kern w:val="2"/>
                      <w:sz w:val="28"/>
                      <w:szCs w:val="28"/>
                    </w:rPr>
                    <w:t>）</w:t>
                  </w:r>
                  <w:r w:rsidRPr="006B3723">
                    <w:rPr>
                      <w:rFonts w:ascii="Times New Roman" w:hAnsi="Times New Roman"/>
                      <w:b/>
                      <w:bCs/>
                      <w:color w:val="00407F"/>
                      <w:kern w:val="2"/>
                      <w:sz w:val="28"/>
                      <w:szCs w:val="28"/>
                    </w:rPr>
                    <w:t xml:space="preserve">       </w:t>
                  </w:r>
                  <w:r>
                    <w:rPr>
                      <w:rFonts w:ascii="Times New Roman" w:hAnsi="Times New Roman"/>
                      <w:b/>
                      <w:bCs/>
                      <w:color w:val="00407F"/>
                      <w:kern w:val="2"/>
                      <w:sz w:val="28"/>
                      <w:szCs w:val="28"/>
                    </w:rPr>
                    <w:t xml:space="preserve"> </w:t>
                  </w:r>
                  <w:r w:rsidRPr="006B3723">
                    <w:rPr>
                      <w:rFonts w:ascii="Times New Roman" w:hAnsi="Times New Roman"/>
                      <w:b/>
                      <w:bCs/>
                      <w:color w:val="00407F"/>
                      <w:kern w:val="2"/>
                      <w:sz w:val="28"/>
                      <w:szCs w:val="28"/>
                    </w:rPr>
                    <w:t xml:space="preserve"> </w:t>
                  </w:r>
                  <w:r w:rsidRPr="006B3723">
                    <w:rPr>
                      <w:rFonts w:ascii="Times New Roman" w:hAnsi="Times New Roman" w:hint="eastAsia"/>
                      <w:b/>
                      <w:bCs/>
                      <w:color w:val="00407F"/>
                      <w:kern w:val="2"/>
                      <w:sz w:val="28"/>
                      <w:szCs w:val="28"/>
                    </w:rPr>
                    <w:t>林虹君（</w:t>
                  </w:r>
                  <w:r w:rsidRPr="006B3723">
                    <w:rPr>
                      <w:rFonts w:ascii="Times New Roman" w:hAnsi="Times New Roman"/>
                      <w:b/>
                      <w:bCs/>
                      <w:color w:val="00407F"/>
                      <w:kern w:val="2"/>
                      <w:sz w:val="28"/>
                      <w:szCs w:val="28"/>
                    </w:rPr>
                    <w:t>100110100</w:t>
                  </w:r>
                  <w:r w:rsidRPr="006B3723">
                    <w:rPr>
                      <w:rFonts w:ascii="Times New Roman" w:hAnsi="Times New Roman" w:hint="eastAsia"/>
                      <w:b/>
                      <w:bCs/>
                      <w:color w:val="00407F"/>
                      <w:kern w:val="2"/>
                      <w:sz w:val="28"/>
                      <w:szCs w:val="28"/>
                    </w:rPr>
                    <w:t>）</w:t>
                  </w:r>
                  <w:r>
                    <w:rPr>
                      <w:rFonts w:ascii="Times New Roman" w:hAnsi="Times New Roman"/>
                      <w:b/>
                      <w:bCs/>
                      <w:color w:val="00407F"/>
                      <w:kern w:val="2"/>
                      <w:sz w:val="28"/>
                      <w:szCs w:val="28"/>
                    </w:rPr>
                    <w:t xml:space="preserve">                                    </w:t>
                  </w:r>
                  <w:r w:rsidRPr="006B3723">
                    <w:rPr>
                      <w:rFonts w:ascii="Times New Roman" w:hAnsi="Times New Roman" w:hint="eastAsia"/>
                      <w:b/>
                      <w:bCs/>
                      <w:color w:val="00407F"/>
                      <w:kern w:val="2"/>
                      <w:sz w:val="28"/>
                      <w:szCs w:val="28"/>
                    </w:rPr>
                    <w:t>張文鳳（</w:t>
                  </w:r>
                  <w:r w:rsidRPr="006B3723">
                    <w:rPr>
                      <w:rFonts w:ascii="Times New Roman" w:hAnsi="Times New Roman"/>
                      <w:b/>
                      <w:bCs/>
                      <w:color w:val="00407F"/>
                      <w:kern w:val="2"/>
                      <w:sz w:val="28"/>
                      <w:szCs w:val="28"/>
                    </w:rPr>
                    <w:t>100110173</w:t>
                  </w:r>
                  <w:r w:rsidRPr="006B3723">
                    <w:rPr>
                      <w:rFonts w:ascii="Times New Roman" w:hAnsi="Times New Roman" w:hint="eastAsia"/>
                      <w:b/>
                      <w:bCs/>
                      <w:color w:val="00407F"/>
                      <w:kern w:val="2"/>
                      <w:sz w:val="28"/>
                      <w:szCs w:val="28"/>
                    </w:rPr>
                    <w:t>）</w:t>
                  </w:r>
                  <w:r w:rsidRPr="006B3723">
                    <w:rPr>
                      <w:rFonts w:ascii="Times New Roman" w:hAnsi="Times New Roman"/>
                      <w:b/>
                      <w:bCs/>
                      <w:color w:val="00407F"/>
                      <w:kern w:val="2"/>
                      <w:sz w:val="28"/>
                      <w:szCs w:val="28"/>
                    </w:rPr>
                    <w:t xml:space="preserve">         </w:t>
                  </w:r>
                  <w:r w:rsidRPr="006B3723">
                    <w:rPr>
                      <w:rFonts w:ascii="Times New Roman" w:hAnsi="Times New Roman" w:hint="eastAsia"/>
                      <w:b/>
                      <w:bCs/>
                      <w:color w:val="00407F"/>
                      <w:kern w:val="2"/>
                      <w:sz w:val="28"/>
                      <w:szCs w:val="28"/>
                    </w:rPr>
                    <w:t>許慧菁</w:t>
                  </w:r>
                  <w:r w:rsidRPr="006B3723">
                    <w:rPr>
                      <w:rFonts w:ascii="Times New Roman" w:hAnsi="Times New Roman"/>
                      <w:b/>
                      <w:bCs/>
                      <w:color w:val="00407F"/>
                      <w:kern w:val="2"/>
                      <w:sz w:val="28"/>
                      <w:szCs w:val="28"/>
                    </w:rPr>
                    <w:t xml:space="preserve"> (100110865</w:t>
                  </w:r>
                  <w:r w:rsidRPr="006B3723">
                    <w:rPr>
                      <w:rFonts w:ascii="Times New Roman" w:hAnsi="Times New Roman" w:hint="eastAsia"/>
                      <w:b/>
                      <w:bCs/>
                      <w:color w:val="00407F"/>
                      <w:kern w:val="2"/>
                      <w:sz w:val="28"/>
                      <w:szCs w:val="28"/>
                    </w:rPr>
                    <w:t>）</w:t>
                  </w:r>
                </w:p>
                <w:p w:rsidR="007F35EA" w:rsidRPr="0091772B" w:rsidRDefault="007F35EA">
                  <w:pPr>
                    <w:pStyle w:val="NoSpacing"/>
                    <w:spacing w:line="276" w:lineRule="auto"/>
                    <w:suppressOverlap/>
                    <w:jc w:val="center"/>
                    <w:rPr>
                      <w:b/>
                      <w:bCs/>
                      <w:caps/>
                      <w:color w:val="D34817"/>
                    </w:rPr>
                  </w:pPr>
                </w:p>
                <w:p w:rsidR="007F35EA" w:rsidRDefault="007F35EA" w:rsidP="006B3723">
                  <w:pPr>
                    <w:pStyle w:val="NoSpacing"/>
                    <w:spacing w:line="276" w:lineRule="auto"/>
                    <w:suppressOverlap/>
                    <w:jc w:val="center"/>
                  </w:pPr>
                  <w:smartTag w:uri="urn:schemas-microsoft-com:office:smarttags" w:element="chsdate">
                    <w:smartTagPr>
                      <w:attr w:name="Year" w:val="2012"/>
                      <w:attr w:name="Month" w:val="5"/>
                      <w:attr w:name="Day" w:val="6"/>
                      <w:attr w:name="IsLunarDate" w:val="False"/>
                      <w:attr w:name="IsROCDate" w:val="False"/>
                    </w:smartTagPr>
                    <w:r>
                      <w:t>2012/5/6</w:t>
                    </w:r>
                  </w:smartTag>
                </w:p>
              </w:txbxContent>
            </v:textbox>
            <w10:wrap anchorx="margin" anchory="margin"/>
          </v:rect>
        </w:pict>
      </w:r>
      <w:r w:rsidRPr="007C5EE1">
        <w:rPr>
          <w:rFonts w:ascii="新細明體"/>
          <w:smallCaps/>
        </w:rPr>
        <w:br w:type="page"/>
      </w:r>
    </w:p>
    <w:p w:rsidR="007F35EA" w:rsidRPr="007C5EE1" w:rsidRDefault="007F35EA">
      <w:pPr>
        <w:pStyle w:val="Title"/>
        <w:rPr>
          <w:rFonts w:ascii="新細明體" w:eastAsia="新細明體" w:hAnsi="新細明體"/>
          <w:smallCaps w:val="0"/>
        </w:rPr>
      </w:pPr>
      <w:r w:rsidRPr="007C5EE1">
        <w:rPr>
          <w:rFonts w:ascii="新細明體" w:eastAsia="新細明體" w:hAnsi="新細明體" w:hint="eastAsia"/>
          <w:smallCaps w:val="0"/>
        </w:rPr>
        <w:t>藝術史導論－後期西洋繪畫</w:t>
      </w:r>
    </w:p>
    <w:p w:rsidR="007F35EA" w:rsidRPr="007C5EE1" w:rsidRDefault="007F35EA">
      <w:pPr>
        <w:pStyle w:val="Subtitle"/>
        <w:rPr>
          <w:rFonts w:ascii="新細明體" w:eastAsia="新細明體" w:hAnsi="新細明體"/>
          <w:sz w:val="32"/>
          <w:szCs w:val="32"/>
        </w:rPr>
      </w:pPr>
      <w:r w:rsidRPr="007C5EE1">
        <w:rPr>
          <w:rFonts w:ascii="新細明體" w:eastAsia="新細明體" w:hAnsi="新細明體" w:hint="eastAsia"/>
          <w:sz w:val="32"/>
          <w:szCs w:val="32"/>
        </w:rPr>
        <w:t>寫實主義之『庫爾貝』與『杜米埃』的分析</w:t>
      </w:r>
    </w:p>
    <w:p w:rsidR="007F35EA" w:rsidRPr="007C5EE1" w:rsidRDefault="007F35EA" w:rsidP="006B3723">
      <w:pPr>
        <w:shd w:val="clear" w:color="auto" w:fill="FFFFFF"/>
        <w:textAlignment w:val="top"/>
        <w:rPr>
          <w:rFonts w:ascii="新細明體" w:cs="Tahoma"/>
          <w:color w:val="333333"/>
          <w:sz w:val="14"/>
          <w:szCs w:val="14"/>
        </w:rPr>
      </w:pPr>
      <w:r w:rsidRPr="007C5EE1">
        <w:rPr>
          <w:rFonts w:ascii="新細明體" w:hAnsi="新細明體" w:hint="eastAsia"/>
          <w:b/>
          <w:bCs/>
          <w:sz w:val="36"/>
          <w:szCs w:val="36"/>
        </w:rPr>
        <w:t>前言：</w:t>
      </w:r>
    </w:p>
    <w:p w:rsidR="007F35EA" w:rsidRPr="007C5EE1" w:rsidRDefault="007F35EA" w:rsidP="006B3723">
      <w:pPr>
        <w:rPr>
          <w:rFonts w:ascii="新細明體"/>
          <w:sz w:val="24"/>
          <w:szCs w:val="24"/>
        </w:rPr>
      </w:pPr>
      <w:r w:rsidRPr="007C5EE1">
        <w:rPr>
          <w:rFonts w:ascii="新細明體" w:hAnsi="新細明體" w:hint="eastAsia"/>
          <w:sz w:val="24"/>
          <w:szCs w:val="24"/>
        </w:rPr>
        <w:t>寫實主義的旗手－庫爾貝，其不同於新古典主義的唯美風格，而是運用油畫寫實的技法與風格，描繪中下階層的人物，來闡述自己對社會的不滿與批判，擁有畫室的庫爾貝也常將周邊所見的人物邀請於畫室當模特兒描繪。</w:t>
      </w:r>
    </w:p>
    <w:p w:rsidR="007F35EA" w:rsidRPr="007C5EE1" w:rsidRDefault="007F35EA" w:rsidP="006B3723">
      <w:pPr>
        <w:rPr>
          <w:rFonts w:ascii="新細明體"/>
          <w:sz w:val="24"/>
          <w:szCs w:val="24"/>
        </w:rPr>
      </w:pPr>
      <w:r w:rsidRPr="007C5EE1">
        <w:rPr>
          <w:rFonts w:ascii="新細明體" w:hAnsi="新細明體" w:hint="eastAsia"/>
          <w:sz w:val="24"/>
          <w:szCs w:val="24"/>
        </w:rPr>
        <w:t>相較之下，一生窮困的另一位寫實主義畫家－杜米埃，直接身處中下階層的生活區，他善於捕捉人的生動表情和肢體語言，常以速寫的方式，描繪出當時代的人物，不論是政客的狡詐嘴臉、律師、法官的高傲與誇張的肢體語言，或是市井小民溫馨平凡的日常生活，以及窮苦貧困的貧民，這些杜米埃都加上其漫畫式誇大手法，生動寫實的呈現，以諷刺當時的社會。</w:t>
      </w:r>
    </w:p>
    <w:p w:rsidR="007F35EA" w:rsidRPr="007C5EE1" w:rsidRDefault="007F35EA" w:rsidP="006B3723">
      <w:pPr>
        <w:rPr>
          <w:rFonts w:ascii="新細明體"/>
          <w:b/>
          <w:bCs/>
          <w:sz w:val="24"/>
          <w:szCs w:val="24"/>
        </w:rPr>
      </w:pPr>
      <w:r w:rsidRPr="007C5EE1">
        <w:rPr>
          <w:rFonts w:ascii="新細明體" w:hAnsi="新細明體" w:hint="eastAsia"/>
          <w:sz w:val="24"/>
          <w:szCs w:val="24"/>
        </w:rPr>
        <w:t>庫爾貝與杜米埃，這兩位寫實主義時期的畫家，他們利用不同的繪畫手法，但都相同來反諷當時他們所見不平的社會現況，因此本組報告就挑選寫實主義時期的這兩位畫家，來做畫作分析與探討。</w:t>
      </w:r>
    </w:p>
    <w:p w:rsidR="007F35EA" w:rsidRPr="007C5EE1" w:rsidRDefault="007F35EA" w:rsidP="006B3723">
      <w:pPr>
        <w:pStyle w:val="ListParagraph"/>
        <w:numPr>
          <w:ilvl w:val="0"/>
          <w:numId w:val="36"/>
        </w:numPr>
        <w:ind w:leftChars="0"/>
        <w:rPr>
          <w:rFonts w:ascii="新細明體"/>
          <w:b/>
          <w:bCs/>
          <w:sz w:val="36"/>
          <w:szCs w:val="36"/>
        </w:rPr>
      </w:pPr>
      <w:r w:rsidRPr="007C5EE1">
        <w:rPr>
          <w:rFonts w:ascii="新細明體" w:hAnsi="新細明體" w:hint="eastAsia"/>
          <w:b/>
          <w:bCs/>
          <w:sz w:val="36"/>
          <w:szCs w:val="36"/>
        </w:rPr>
        <w:t>寫</w:t>
      </w:r>
      <w:r w:rsidRPr="007C5EE1">
        <w:rPr>
          <w:rFonts w:ascii="新細明體" w:hAnsi="新細明體"/>
          <w:b/>
          <w:bCs/>
          <w:sz w:val="36"/>
          <w:szCs w:val="36"/>
        </w:rPr>
        <w:t xml:space="preserve"> </w:t>
      </w:r>
      <w:r w:rsidRPr="007C5EE1">
        <w:rPr>
          <w:rFonts w:ascii="新細明體" w:hAnsi="新細明體" w:hint="eastAsia"/>
          <w:b/>
          <w:bCs/>
          <w:sz w:val="36"/>
          <w:szCs w:val="36"/>
        </w:rPr>
        <w:t>實</w:t>
      </w:r>
      <w:r w:rsidRPr="007C5EE1">
        <w:rPr>
          <w:rFonts w:ascii="新細明體" w:hAnsi="新細明體"/>
          <w:b/>
          <w:bCs/>
          <w:sz w:val="36"/>
          <w:szCs w:val="36"/>
        </w:rPr>
        <w:t xml:space="preserve"> </w:t>
      </w:r>
      <w:r w:rsidRPr="007C5EE1">
        <w:rPr>
          <w:rFonts w:ascii="新細明體" w:hAnsi="新細明體" w:hint="eastAsia"/>
          <w:b/>
          <w:bCs/>
          <w:sz w:val="36"/>
          <w:szCs w:val="36"/>
        </w:rPr>
        <w:t>主</w:t>
      </w:r>
      <w:r w:rsidRPr="007C5EE1">
        <w:rPr>
          <w:rFonts w:ascii="新細明體" w:hAnsi="新細明體"/>
          <w:b/>
          <w:bCs/>
          <w:sz w:val="36"/>
          <w:szCs w:val="36"/>
        </w:rPr>
        <w:t xml:space="preserve"> </w:t>
      </w:r>
      <w:r w:rsidRPr="007C5EE1">
        <w:rPr>
          <w:rFonts w:ascii="新細明體" w:hAnsi="新細明體" w:hint="eastAsia"/>
          <w:b/>
          <w:bCs/>
          <w:sz w:val="36"/>
          <w:szCs w:val="36"/>
        </w:rPr>
        <w:t>義</w:t>
      </w:r>
    </w:p>
    <w:p w:rsidR="007F35EA" w:rsidRPr="007C5EE1" w:rsidRDefault="007F35EA" w:rsidP="006B3723">
      <w:pPr>
        <w:rPr>
          <w:rFonts w:ascii="新細明體"/>
          <w:b/>
          <w:bCs/>
          <w:sz w:val="32"/>
          <w:szCs w:val="32"/>
        </w:rPr>
      </w:pPr>
      <w:r w:rsidRPr="007C5EE1">
        <w:rPr>
          <w:rFonts w:ascii="新細明體" w:hAnsi="新細明體" w:hint="eastAsia"/>
          <w:b/>
          <w:bCs/>
          <w:sz w:val="32"/>
          <w:szCs w:val="32"/>
        </w:rPr>
        <w:t>（</w:t>
      </w:r>
      <w:r w:rsidRPr="007C5EE1">
        <w:rPr>
          <w:rFonts w:ascii="新細明體" w:hAnsi="新細明體"/>
          <w:b/>
          <w:bCs/>
          <w:sz w:val="32"/>
          <w:szCs w:val="32"/>
        </w:rPr>
        <w:t>1</w:t>
      </w:r>
      <w:r w:rsidRPr="007C5EE1">
        <w:rPr>
          <w:rFonts w:ascii="新細明體" w:hAnsi="新細明體" w:hint="eastAsia"/>
          <w:b/>
          <w:bCs/>
          <w:sz w:val="32"/>
          <w:szCs w:val="32"/>
        </w:rPr>
        <w:t>）、興起的原因</w:t>
      </w:r>
    </w:p>
    <w:p w:rsidR="007F35EA" w:rsidRPr="00673290" w:rsidRDefault="007F35EA" w:rsidP="006B3723">
      <w:pPr>
        <w:rPr>
          <w:rFonts w:ascii="新細明體"/>
          <w:sz w:val="24"/>
          <w:szCs w:val="24"/>
        </w:rPr>
      </w:pPr>
      <w:r w:rsidRPr="007C5EE1">
        <w:rPr>
          <w:rFonts w:ascii="新細明體" w:hAnsi="新細明體"/>
          <w:sz w:val="24"/>
          <w:szCs w:val="24"/>
        </w:rPr>
        <w:t>19</w:t>
      </w:r>
      <w:r w:rsidRPr="007C5EE1">
        <w:rPr>
          <w:rFonts w:ascii="新細明體" w:hAnsi="新細明體" w:hint="eastAsia"/>
          <w:sz w:val="24"/>
          <w:szCs w:val="24"/>
        </w:rPr>
        <w:t>世紀中葉</w:t>
      </w:r>
      <w:r w:rsidRPr="007C5EE1">
        <w:rPr>
          <w:rFonts w:ascii="新細明體" w:hAnsi="新細明體"/>
          <w:sz w:val="24"/>
          <w:szCs w:val="24"/>
        </w:rPr>
        <w:t xml:space="preserve"> </w:t>
      </w:r>
      <w:r w:rsidRPr="007C5EE1">
        <w:rPr>
          <w:rFonts w:ascii="新細明體" w:hAnsi="新細明體"/>
          <w:sz w:val="24"/>
          <w:szCs w:val="24"/>
        </w:rPr>
        <w:br/>
      </w:r>
      <w:r w:rsidRPr="007C5EE1">
        <w:rPr>
          <w:rFonts w:ascii="新細明體" w:hAnsi="新細明體" w:hint="eastAsia"/>
          <w:sz w:val="24"/>
          <w:szCs w:val="24"/>
        </w:rPr>
        <w:t>浪漫主義</w:t>
      </w:r>
      <w:r w:rsidRPr="007C5EE1">
        <w:rPr>
          <w:rFonts w:ascii="新細明體" w:hAnsi="新細明體"/>
          <w:sz w:val="24"/>
          <w:szCs w:val="24"/>
        </w:rPr>
        <w:t xml:space="preserve"> Romanticism</w:t>
      </w:r>
      <w:r w:rsidRPr="007C5EE1">
        <w:rPr>
          <w:rFonts w:ascii="新細明體" w:hAnsi="新細明體" w:hint="eastAsia"/>
          <w:sz w:val="24"/>
          <w:szCs w:val="24"/>
        </w:rPr>
        <w:t>演變成一種煽情的浮誇以後，人們期待藝術回到生活現實的寫實主義</w:t>
      </w:r>
      <w:r w:rsidRPr="007C5EE1">
        <w:rPr>
          <w:rFonts w:ascii="新細明體" w:hAnsi="新細明體"/>
          <w:sz w:val="24"/>
          <w:szCs w:val="24"/>
        </w:rPr>
        <w:t>Realism</w:t>
      </w:r>
      <w:r w:rsidRPr="007C5EE1">
        <w:rPr>
          <w:rFonts w:ascii="新細明體" w:hAnsi="新細明體" w:hint="eastAsia"/>
          <w:sz w:val="24"/>
          <w:szCs w:val="24"/>
        </w:rPr>
        <w:t>隨之興起。而十九世紀工業化迅速發展，為社會帶來巨大變化，敏感的文學家和藝術家把目光轉向身邊發生的現象，將新的現實化成為作品，如實地再現當代社會的種種情景，使以往難以闖入文藝殿堂的現象湧入，擴展了文藝的領域。他們的創作理論和實踐，構成了寫實主義的潮流。</w:t>
      </w:r>
    </w:p>
    <w:p w:rsidR="007F35EA" w:rsidRPr="007C5EE1" w:rsidRDefault="007F35EA" w:rsidP="006B3723">
      <w:pPr>
        <w:rPr>
          <w:rFonts w:ascii="新細明體"/>
          <w:sz w:val="24"/>
          <w:szCs w:val="24"/>
        </w:rPr>
      </w:pPr>
      <w:r w:rsidRPr="007C5EE1">
        <w:rPr>
          <w:rFonts w:ascii="新細明體" w:hAnsi="新細明體"/>
        </w:rPr>
        <w:t xml:space="preserve"> </w:t>
      </w:r>
      <w:r w:rsidRPr="007C5EE1">
        <w:rPr>
          <w:rFonts w:ascii="新細明體" w:hAnsi="新細明體" w:hint="eastAsia"/>
          <w:sz w:val="24"/>
          <w:szCs w:val="24"/>
        </w:rPr>
        <w:t>寫實主義者的傑出代表，不管是否具有民主的觀念，大多用自己的作品，揭示社會的矛盾和不公，表現普通人和他們的生活，頌揚他們心靈中的美好東西。</w:t>
      </w:r>
      <w:r w:rsidRPr="007C5EE1">
        <w:rPr>
          <w:rFonts w:ascii="新細明體" w:hAnsi="新細明體"/>
          <w:sz w:val="24"/>
          <w:szCs w:val="24"/>
        </w:rPr>
        <w:t xml:space="preserve"> </w:t>
      </w:r>
      <w:r w:rsidRPr="007C5EE1">
        <w:rPr>
          <w:rFonts w:ascii="新細明體" w:hAnsi="新細明體"/>
          <w:sz w:val="24"/>
          <w:szCs w:val="24"/>
        </w:rPr>
        <w:br/>
      </w:r>
      <w:r w:rsidRPr="007C5EE1">
        <w:rPr>
          <w:rFonts w:ascii="新細明體" w:hAnsi="新細明體" w:hint="eastAsia"/>
          <w:sz w:val="24"/>
          <w:szCs w:val="24"/>
        </w:rPr>
        <w:t>寫實主義</w:t>
      </w:r>
      <w:r w:rsidRPr="007C5EE1">
        <w:rPr>
          <w:rFonts w:ascii="新細明體" w:hAnsi="新細明體"/>
          <w:sz w:val="24"/>
          <w:szCs w:val="24"/>
        </w:rPr>
        <w:t>Realism</w:t>
      </w:r>
      <w:r w:rsidRPr="007C5EE1">
        <w:rPr>
          <w:rFonts w:ascii="新細明體" w:hAnsi="新細明體" w:hint="eastAsia"/>
          <w:sz w:val="24"/>
          <w:szCs w:val="24"/>
        </w:rPr>
        <w:t>者因應浪漫主義</w:t>
      </w:r>
      <w:r w:rsidRPr="007C5EE1">
        <w:rPr>
          <w:rFonts w:ascii="新細明體" w:hAnsi="新細明體"/>
          <w:sz w:val="24"/>
          <w:szCs w:val="24"/>
        </w:rPr>
        <w:t xml:space="preserve"> Romanticism</w:t>
      </w:r>
      <w:r w:rsidRPr="007C5EE1">
        <w:rPr>
          <w:rFonts w:ascii="新細明體" w:hAnsi="新細明體" w:hint="eastAsia"/>
          <w:sz w:val="24"/>
          <w:szCs w:val="24"/>
        </w:rPr>
        <w:t>和新古典主義</w:t>
      </w:r>
      <w:r w:rsidRPr="007C5EE1">
        <w:rPr>
          <w:rFonts w:ascii="新細明體" w:hAnsi="新細明體"/>
          <w:sz w:val="24"/>
          <w:szCs w:val="24"/>
        </w:rPr>
        <w:t xml:space="preserve"> Neoclassicism</w:t>
      </w:r>
      <w:r w:rsidRPr="007C5EE1">
        <w:rPr>
          <w:rFonts w:ascii="新細明體" w:hAnsi="新細明體" w:hint="eastAsia"/>
          <w:sz w:val="24"/>
          <w:szCs w:val="24"/>
        </w:rPr>
        <w:t>的反對，而用坦率的態度來描繪題材，不講理想及理論，記錄生活周邊的社會實景，而早在浪漫主義</w:t>
      </w:r>
      <w:r w:rsidRPr="007C5EE1">
        <w:rPr>
          <w:rFonts w:ascii="新細明體" w:hAnsi="新細明體"/>
          <w:sz w:val="24"/>
          <w:szCs w:val="24"/>
        </w:rPr>
        <w:t xml:space="preserve"> Romanticism</w:t>
      </w:r>
      <w:r w:rsidRPr="007C5EE1">
        <w:rPr>
          <w:rFonts w:ascii="新細明體" w:hAnsi="新細明體" w:hint="eastAsia"/>
          <w:sz w:val="24"/>
          <w:szCs w:val="24"/>
        </w:rPr>
        <w:t>時期，就已有畫家開始此作風，如哥雅</w:t>
      </w:r>
      <w:r w:rsidRPr="007C5EE1">
        <w:rPr>
          <w:rFonts w:ascii="新細明體" w:hAnsi="新細明體"/>
          <w:sz w:val="24"/>
          <w:szCs w:val="24"/>
        </w:rPr>
        <w:t>Francisco de Goya</w:t>
      </w:r>
      <w:r w:rsidRPr="007C5EE1">
        <w:rPr>
          <w:rFonts w:ascii="新細明體" w:hAnsi="新細明體" w:hint="eastAsia"/>
          <w:sz w:val="24"/>
          <w:szCs w:val="24"/>
        </w:rPr>
        <w:t>部份作品，至</w:t>
      </w:r>
      <w:r w:rsidRPr="007C5EE1">
        <w:rPr>
          <w:rFonts w:ascii="新細明體" w:hAnsi="新細明體"/>
          <w:sz w:val="24"/>
          <w:szCs w:val="24"/>
        </w:rPr>
        <w:t>19</w:t>
      </w:r>
      <w:r w:rsidRPr="007C5EE1">
        <w:rPr>
          <w:rFonts w:ascii="新細明體" w:hAnsi="新細明體" w:hint="eastAsia"/>
          <w:sz w:val="24"/>
          <w:szCs w:val="24"/>
        </w:rPr>
        <w:t>世紀中葉，更是開創出寫實主義</w:t>
      </w:r>
      <w:r w:rsidRPr="007C5EE1">
        <w:rPr>
          <w:rFonts w:ascii="新細明體" w:hAnsi="新細明體"/>
          <w:sz w:val="24"/>
          <w:szCs w:val="24"/>
        </w:rPr>
        <w:t>Realism</w:t>
      </w:r>
      <w:r w:rsidRPr="007C5EE1">
        <w:rPr>
          <w:rFonts w:ascii="新細明體" w:hAnsi="新細明體" w:hint="eastAsia"/>
          <w:sz w:val="24"/>
          <w:szCs w:val="24"/>
        </w:rPr>
        <w:t>的時代。</w:t>
      </w:r>
    </w:p>
    <w:p w:rsidR="007F35EA" w:rsidRPr="007C5EE1" w:rsidRDefault="007F35EA" w:rsidP="00D26DCE">
      <w:pPr>
        <w:rPr>
          <w:rFonts w:ascii="新細明體"/>
          <w:sz w:val="24"/>
          <w:szCs w:val="24"/>
        </w:rPr>
      </w:pPr>
      <w:r w:rsidRPr="007C5EE1">
        <w:rPr>
          <w:rFonts w:ascii="新細明體" w:hAnsi="新細明體" w:cs="Arial" w:hint="eastAsia"/>
          <w:sz w:val="24"/>
          <w:szCs w:val="24"/>
          <w:shd w:val="clear" w:color="auto" w:fill="FFFFFF"/>
        </w:rPr>
        <w:t>寫實主義不同於浪漫主義在於，拋棄過多的情感化所看到的事實，將物體本身做正確的描繪，它試圖以對當代生活無偏見的觀察為基礎，客觀的表現外部世界。是過去古典主義的復活，類似巴洛克時期的寫生畫家一般。</w:t>
      </w:r>
    </w:p>
    <w:p w:rsidR="007F35EA" w:rsidRPr="007C5EE1" w:rsidRDefault="007F35EA" w:rsidP="00D26DCE">
      <w:pPr>
        <w:rPr>
          <w:rFonts w:ascii="新細明體" w:cs="Arial"/>
          <w:sz w:val="24"/>
          <w:szCs w:val="24"/>
          <w:shd w:val="clear" w:color="auto" w:fill="FFFFFF"/>
        </w:rPr>
      </w:pPr>
      <w:r w:rsidRPr="007C5EE1">
        <w:rPr>
          <w:rFonts w:ascii="新細明體" w:hAnsi="新細明體" w:cs="Arial" w:hint="eastAsia"/>
          <w:sz w:val="24"/>
          <w:szCs w:val="24"/>
          <w:shd w:val="clear" w:color="auto" w:fill="FFFFFF"/>
        </w:rPr>
        <w:t>寫實主義是十九世紀中後期的藝術運動，是法國近代藝術發展中佔重要地位，當浪漫主義畫家充滿藝術內在的情感表現到後來，為了一時的感動而過度裝飾表達，遠離了真實情感的同時，為了區隔與抗衡，於是產生了寫實主義。</w:t>
      </w:r>
    </w:p>
    <w:p w:rsidR="007F35EA" w:rsidRPr="007C5EE1" w:rsidRDefault="007F35EA" w:rsidP="00D26DCE">
      <w:pPr>
        <w:rPr>
          <w:rFonts w:ascii="新細明體" w:cs="Arial"/>
          <w:b/>
          <w:sz w:val="32"/>
          <w:szCs w:val="32"/>
          <w:shd w:val="clear" w:color="auto" w:fill="FFFFFF"/>
        </w:rPr>
      </w:pPr>
      <w:r w:rsidRPr="007C5EE1">
        <w:rPr>
          <w:rFonts w:ascii="新細明體" w:hAnsi="新細明體" w:cs="Arial" w:hint="eastAsia"/>
          <w:b/>
          <w:sz w:val="32"/>
          <w:szCs w:val="32"/>
          <w:shd w:val="clear" w:color="auto" w:fill="FFFFFF"/>
        </w:rPr>
        <w:t>（</w:t>
      </w:r>
      <w:r w:rsidRPr="007C5EE1">
        <w:rPr>
          <w:rFonts w:ascii="新細明體" w:hAnsi="新細明體" w:cs="Arial"/>
          <w:b/>
          <w:sz w:val="32"/>
          <w:szCs w:val="32"/>
          <w:shd w:val="clear" w:color="auto" w:fill="FFFFFF"/>
        </w:rPr>
        <w:t>2</w:t>
      </w:r>
      <w:r w:rsidRPr="007C5EE1">
        <w:rPr>
          <w:rFonts w:ascii="新細明體" w:hAnsi="新細明體" w:cs="Arial" w:hint="eastAsia"/>
          <w:b/>
          <w:sz w:val="32"/>
          <w:szCs w:val="32"/>
          <w:shd w:val="clear" w:color="auto" w:fill="FFFFFF"/>
        </w:rPr>
        <w:t>）、著名的藝術家</w:t>
      </w:r>
    </w:p>
    <w:p w:rsidR="007F35EA" w:rsidRPr="007C5EE1" w:rsidRDefault="007F35EA" w:rsidP="006B3723">
      <w:pPr>
        <w:rPr>
          <w:rFonts w:ascii="新細明體"/>
          <w:sz w:val="24"/>
          <w:szCs w:val="24"/>
        </w:rPr>
      </w:pPr>
      <w:r w:rsidRPr="007C5EE1">
        <w:rPr>
          <w:rFonts w:ascii="新細明體" w:hAnsi="新細明體" w:hint="eastAsia"/>
          <w:sz w:val="24"/>
          <w:szCs w:val="24"/>
        </w:rPr>
        <w:t>寫實主義著名藝術家有庫爾貝</w:t>
      </w:r>
      <w:r w:rsidRPr="007C5EE1">
        <w:rPr>
          <w:rFonts w:ascii="新細明體" w:hAnsi="新細明體"/>
          <w:sz w:val="24"/>
          <w:szCs w:val="24"/>
        </w:rPr>
        <w:t>Gustave Courbet</w:t>
      </w:r>
      <w:r w:rsidRPr="007C5EE1">
        <w:rPr>
          <w:rFonts w:ascii="新細明體" w:hAnsi="新細明體" w:hint="eastAsia"/>
          <w:sz w:val="24"/>
          <w:szCs w:val="24"/>
        </w:rPr>
        <w:t>、杜米埃</w:t>
      </w:r>
      <w:r w:rsidRPr="007C5EE1">
        <w:rPr>
          <w:rFonts w:ascii="新細明體" w:hAnsi="新細明體"/>
          <w:sz w:val="24"/>
          <w:szCs w:val="24"/>
        </w:rPr>
        <w:t>Honore Daumier</w:t>
      </w:r>
      <w:r w:rsidRPr="007C5EE1">
        <w:rPr>
          <w:rFonts w:ascii="新細明體" w:hAnsi="新細明體" w:hint="eastAsia"/>
          <w:sz w:val="24"/>
          <w:szCs w:val="24"/>
        </w:rPr>
        <w:t>、泰納</w:t>
      </w:r>
      <w:r w:rsidRPr="007C5EE1">
        <w:rPr>
          <w:rFonts w:ascii="新細明體" w:hAnsi="新細明體"/>
          <w:sz w:val="24"/>
          <w:szCs w:val="24"/>
        </w:rPr>
        <w:t>Joseph Mallord William Turner</w:t>
      </w:r>
      <w:r w:rsidRPr="007C5EE1">
        <w:rPr>
          <w:rFonts w:ascii="新細明體" w:hAnsi="新細明體" w:hint="eastAsia"/>
          <w:sz w:val="24"/>
          <w:szCs w:val="24"/>
        </w:rPr>
        <w:t>、康斯塔伯</w:t>
      </w:r>
      <w:r w:rsidRPr="007C5EE1">
        <w:rPr>
          <w:rFonts w:ascii="新細明體" w:hAnsi="新細明體"/>
          <w:sz w:val="24"/>
          <w:szCs w:val="24"/>
        </w:rPr>
        <w:t xml:space="preserve"> John Constable</w:t>
      </w:r>
      <w:r w:rsidRPr="007C5EE1">
        <w:rPr>
          <w:rFonts w:ascii="新細明體" w:hAnsi="新細明體" w:hint="eastAsia"/>
          <w:sz w:val="24"/>
          <w:szCs w:val="24"/>
        </w:rPr>
        <w:t>。和美國的埃金斯</w:t>
      </w:r>
      <w:r w:rsidRPr="007C5EE1">
        <w:rPr>
          <w:rFonts w:ascii="新細明體" w:hAnsi="新細明體"/>
          <w:sz w:val="24"/>
          <w:szCs w:val="24"/>
        </w:rPr>
        <w:t>Thomas Eakins</w:t>
      </w:r>
      <w:r w:rsidRPr="007C5EE1">
        <w:rPr>
          <w:rFonts w:ascii="新細明體" w:hAnsi="新細明體" w:hint="eastAsia"/>
          <w:sz w:val="24"/>
          <w:szCs w:val="24"/>
        </w:rPr>
        <w:t>，於法國有組織的活動中，成就非凡的藝術家柯洛</w:t>
      </w:r>
      <w:r w:rsidRPr="007C5EE1">
        <w:rPr>
          <w:rFonts w:ascii="新細明體" w:hAnsi="新細明體"/>
          <w:sz w:val="24"/>
          <w:szCs w:val="24"/>
        </w:rPr>
        <w:t>Jean Baptiste Camille Corot</w:t>
      </w:r>
      <w:r w:rsidRPr="007C5EE1">
        <w:rPr>
          <w:rFonts w:ascii="新細明體" w:hAnsi="新細明體" w:hint="eastAsia"/>
          <w:sz w:val="24"/>
          <w:szCs w:val="24"/>
        </w:rPr>
        <w:t>和米勒</w:t>
      </w:r>
      <w:r w:rsidRPr="007C5EE1">
        <w:rPr>
          <w:rFonts w:ascii="新細明體" w:hAnsi="新細明體"/>
          <w:sz w:val="24"/>
          <w:szCs w:val="24"/>
        </w:rPr>
        <w:t>Jean Francois Millet</w:t>
      </w:r>
      <w:r w:rsidRPr="007C5EE1">
        <w:rPr>
          <w:rFonts w:ascii="新細明體" w:hAnsi="新細明體" w:hint="eastAsia"/>
          <w:sz w:val="24"/>
          <w:szCs w:val="24"/>
        </w:rPr>
        <w:t>，成功引導出著名風景繪畫的巴比松學派</w:t>
      </w:r>
      <w:r w:rsidRPr="007C5EE1">
        <w:rPr>
          <w:rFonts w:ascii="新細明體" w:hAnsi="新細明體"/>
          <w:sz w:val="24"/>
          <w:szCs w:val="24"/>
        </w:rPr>
        <w:t xml:space="preserve"> Barbizon School</w:t>
      </w:r>
      <w:r w:rsidRPr="007C5EE1">
        <w:rPr>
          <w:rFonts w:ascii="新細明體" w:hAnsi="新細明體" w:hint="eastAsia"/>
          <w:sz w:val="24"/>
          <w:szCs w:val="24"/>
        </w:rPr>
        <w:t>（自然主義</w:t>
      </w:r>
      <w:r w:rsidRPr="007C5EE1">
        <w:rPr>
          <w:rFonts w:ascii="新細明體" w:hAnsi="新細明體"/>
          <w:sz w:val="24"/>
          <w:szCs w:val="24"/>
        </w:rPr>
        <w:t>Naturalism</w:t>
      </w:r>
      <w:r w:rsidRPr="007C5EE1">
        <w:rPr>
          <w:rFonts w:ascii="新細明體" w:hAnsi="新細明體" w:hint="eastAsia"/>
          <w:sz w:val="24"/>
          <w:szCs w:val="24"/>
        </w:rPr>
        <w:t>）。</w:t>
      </w:r>
    </w:p>
    <w:p w:rsidR="007F35EA" w:rsidRPr="007C5EE1" w:rsidRDefault="007F35EA" w:rsidP="006B3723">
      <w:pPr>
        <w:rPr>
          <w:rFonts w:ascii="新細明體" w:hAnsi="新細明體"/>
          <w:sz w:val="24"/>
          <w:szCs w:val="24"/>
        </w:rPr>
      </w:pPr>
      <w:r w:rsidRPr="007C5EE1">
        <w:rPr>
          <w:rFonts w:ascii="新細明體" w:hAnsi="新細明體"/>
          <w:sz w:val="24"/>
          <w:szCs w:val="24"/>
        </w:rPr>
        <w:t xml:space="preserve"> </w:t>
      </w:r>
    </w:p>
    <w:p w:rsidR="007F35EA" w:rsidRPr="007C5EE1" w:rsidRDefault="007F35EA" w:rsidP="006D61B9">
      <w:pPr>
        <w:rPr>
          <w:rFonts w:ascii="新細明體" w:hAnsi="新細明體"/>
          <w:b/>
          <w:bCs/>
          <w:sz w:val="36"/>
          <w:szCs w:val="36"/>
        </w:rPr>
      </w:pPr>
      <w:r w:rsidRPr="007C5EE1">
        <w:rPr>
          <w:rFonts w:ascii="新細明體" w:hAnsi="新細明體" w:hint="eastAsia"/>
          <w:b/>
          <w:bCs/>
          <w:sz w:val="36"/>
          <w:szCs w:val="36"/>
        </w:rPr>
        <w:t>二、畫</w:t>
      </w:r>
      <w:r w:rsidRPr="007C5EE1">
        <w:rPr>
          <w:rFonts w:ascii="新細明體" w:hAnsi="新細明體"/>
          <w:b/>
          <w:bCs/>
          <w:sz w:val="36"/>
          <w:szCs w:val="36"/>
        </w:rPr>
        <w:t xml:space="preserve"> </w:t>
      </w:r>
      <w:r w:rsidRPr="007C5EE1">
        <w:rPr>
          <w:rFonts w:ascii="新細明體" w:hAnsi="新細明體" w:hint="eastAsia"/>
          <w:b/>
          <w:bCs/>
          <w:sz w:val="36"/>
          <w:szCs w:val="36"/>
        </w:rPr>
        <w:t>家</w:t>
      </w:r>
      <w:r w:rsidRPr="007C5EE1">
        <w:rPr>
          <w:rFonts w:ascii="新細明體" w:hAnsi="新細明體"/>
          <w:b/>
          <w:bCs/>
          <w:sz w:val="36"/>
          <w:szCs w:val="36"/>
        </w:rPr>
        <w:t xml:space="preserve"> </w:t>
      </w:r>
      <w:r w:rsidRPr="007C5EE1">
        <w:rPr>
          <w:rFonts w:ascii="新細明體" w:hAnsi="新細明體" w:hint="eastAsia"/>
          <w:b/>
          <w:bCs/>
          <w:sz w:val="36"/>
          <w:szCs w:val="36"/>
        </w:rPr>
        <w:t>介</w:t>
      </w:r>
      <w:r w:rsidRPr="007C5EE1">
        <w:rPr>
          <w:rFonts w:ascii="新細明體" w:hAnsi="新細明體"/>
          <w:b/>
          <w:bCs/>
          <w:sz w:val="36"/>
          <w:szCs w:val="36"/>
        </w:rPr>
        <w:t xml:space="preserve"> </w:t>
      </w:r>
      <w:r w:rsidRPr="007C5EE1">
        <w:rPr>
          <w:rFonts w:ascii="新細明體" w:hAnsi="新細明體" w:hint="eastAsia"/>
          <w:b/>
          <w:bCs/>
          <w:sz w:val="36"/>
          <w:szCs w:val="36"/>
        </w:rPr>
        <w:t>紹</w:t>
      </w:r>
      <w:r w:rsidRPr="007C5EE1">
        <w:rPr>
          <w:rFonts w:ascii="新細明體" w:hAnsi="新細明體"/>
          <w:b/>
          <w:bCs/>
          <w:sz w:val="36"/>
          <w:szCs w:val="36"/>
        </w:rPr>
        <w:t xml:space="preserve"> </w:t>
      </w:r>
    </w:p>
    <w:p w:rsidR="007F35EA" w:rsidRPr="007C5EE1" w:rsidRDefault="007F35EA" w:rsidP="006D61B9">
      <w:pPr>
        <w:rPr>
          <w:rFonts w:ascii="新細明體"/>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35" type="#_x0000_t75" alt="DSC05587.JPG" style="position:absolute;margin-left:0;margin-top:315pt;width:81.3pt;height:100.8pt;z-index:251653632;visibility:visible;mso-position-horizontal-relative:margin;mso-position-vertical-relative:margin">
            <v:imagedata r:id="rId7" o:title=""/>
            <w10:wrap type="square" anchorx="margin" anchory="margin"/>
          </v:shape>
        </w:pict>
      </w:r>
      <w:r w:rsidRPr="007C5EE1">
        <w:rPr>
          <w:rFonts w:ascii="新細明體" w:hAnsi="新細明體"/>
        </w:rPr>
        <w:t xml:space="preserve"> </w:t>
      </w:r>
      <w:r w:rsidRPr="007C5EE1">
        <w:rPr>
          <w:rFonts w:ascii="新細明體" w:hAnsi="新細明體"/>
          <w:b/>
        </w:rPr>
        <w:t xml:space="preserve"> </w:t>
      </w:r>
      <w:r w:rsidRPr="007C5EE1">
        <w:rPr>
          <w:rFonts w:ascii="新細明體" w:hAnsi="新細明體" w:hint="eastAsia"/>
          <w:b/>
          <w:sz w:val="28"/>
          <w:szCs w:val="28"/>
        </w:rPr>
        <w:t>庫爾貝</w:t>
      </w:r>
      <w:r w:rsidRPr="007C5EE1">
        <w:rPr>
          <w:rFonts w:ascii="新細明體" w:hAnsi="新細明體"/>
          <w:b/>
          <w:sz w:val="28"/>
          <w:szCs w:val="28"/>
        </w:rPr>
        <w:t xml:space="preserve">Courbet </w:t>
      </w:r>
      <w:r w:rsidRPr="007C5EE1">
        <w:rPr>
          <w:rFonts w:ascii="新細明體" w:hAnsi="新細明體" w:hint="eastAsia"/>
          <w:b/>
          <w:sz w:val="28"/>
          <w:szCs w:val="28"/>
        </w:rPr>
        <w:t>（</w:t>
      </w:r>
      <w:r w:rsidRPr="007C5EE1">
        <w:rPr>
          <w:rFonts w:ascii="新細明體" w:hAnsi="新細明體"/>
          <w:b/>
          <w:sz w:val="28"/>
          <w:szCs w:val="28"/>
        </w:rPr>
        <w:t>1819~1877</w:t>
      </w:r>
      <w:r w:rsidRPr="007C5EE1">
        <w:rPr>
          <w:rFonts w:ascii="新細明體" w:hAnsi="新細明體" w:hint="eastAsia"/>
          <w:b/>
          <w:sz w:val="28"/>
          <w:szCs w:val="28"/>
        </w:rPr>
        <w:t>）</w:t>
      </w:r>
    </w:p>
    <w:p w:rsidR="007F35EA" w:rsidRPr="007C5EE1" w:rsidRDefault="007F35EA" w:rsidP="006D61B9">
      <w:pPr>
        <w:rPr>
          <w:rFonts w:ascii="新細明體"/>
          <w:b/>
          <w:sz w:val="24"/>
          <w:szCs w:val="24"/>
        </w:rPr>
      </w:pPr>
      <w:r w:rsidRPr="007C5EE1">
        <w:rPr>
          <w:rFonts w:ascii="新細明體" w:hAnsi="新細明體" w:hint="eastAsia"/>
          <w:b/>
          <w:bCs/>
          <w:sz w:val="24"/>
          <w:szCs w:val="24"/>
        </w:rPr>
        <w:t>生平：</w:t>
      </w:r>
    </w:p>
    <w:p w:rsidR="007F35EA" w:rsidRPr="007C5EE1" w:rsidRDefault="007F35EA" w:rsidP="006D61B9">
      <w:pPr>
        <w:pStyle w:val="ListParagraph"/>
        <w:numPr>
          <w:ilvl w:val="0"/>
          <w:numId w:val="38"/>
        </w:numPr>
        <w:ind w:leftChars="0"/>
        <w:rPr>
          <w:rFonts w:ascii="新細明體"/>
          <w:bCs/>
          <w:sz w:val="24"/>
          <w:szCs w:val="24"/>
        </w:rPr>
      </w:pPr>
      <w:r w:rsidRPr="007C5EE1">
        <w:rPr>
          <w:rFonts w:ascii="新細明體" w:hAnsi="新細明體"/>
          <w:bCs/>
          <w:sz w:val="24"/>
          <w:szCs w:val="24"/>
        </w:rPr>
        <w:t>19</w:t>
      </w:r>
      <w:r w:rsidRPr="007C5EE1">
        <w:rPr>
          <w:rFonts w:ascii="新細明體" w:hAnsi="新細明體" w:hint="eastAsia"/>
          <w:bCs/>
          <w:sz w:val="24"/>
          <w:szCs w:val="24"/>
        </w:rPr>
        <w:t>世紀法國寫實主義巨匠─</w:t>
      </w:r>
      <w:r w:rsidRPr="007C5EE1">
        <w:rPr>
          <w:rFonts w:ascii="新細明體" w:hAnsi="新細明體" w:hint="eastAsia"/>
          <w:bCs/>
          <w:sz w:val="24"/>
          <w:szCs w:val="24"/>
          <w:u w:val="single"/>
        </w:rPr>
        <w:t>庫爾貝</w:t>
      </w:r>
      <w:r w:rsidRPr="007C5EE1">
        <w:rPr>
          <w:rFonts w:ascii="新細明體" w:hAnsi="新細明體" w:hint="eastAsia"/>
          <w:bCs/>
          <w:sz w:val="24"/>
          <w:szCs w:val="24"/>
        </w:rPr>
        <w:t>。</w:t>
      </w:r>
    </w:p>
    <w:p w:rsidR="007F35EA" w:rsidRPr="007C5EE1" w:rsidRDefault="007F35EA" w:rsidP="006D61B9">
      <w:pPr>
        <w:pStyle w:val="ListParagraph"/>
        <w:numPr>
          <w:ilvl w:val="0"/>
          <w:numId w:val="38"/>
        </w:numPr>
        <w:ind w:leftChars="0"/>
        <w:rPr>
          <w:rFonts w:ascii="新細明體"/>
          <w:bCs/>
          <w:sz w:val="24"/>
          <w:szCs w:val="24"/>
        </w:rPr>
      </w:pPr>
      <w:smartTag w:uri="urn:schemas-microsoft-com:office:smarttags" w:element="chsdate">
        <w:smartTagPr>
          <w:attr w:name="IsROCDate" w:val="False"/>
          <w:attr w:name="IsLunarDate" w:val="False"/>
          <w:attr w:name="Day" w:val="7"/>
          <w:attr w:name="Month" w:val="6"/>
          <w:attr w:name="Year" w:val="1819"/>
        </w:smartTagPr>
        <w:r w:rsidRPr="007C5EE1">
          <w:rPr>
            <w:rFonts w:ascii="新細明體" w:hAnsi="新細明體"/>
            <w:bCs/>
            <w:sz w:val="24"/>
            <w:szCs w:val="24"/>
          </w:rPr>
          <w:t>1819</w:t>
        </w:r>
        <w:r w:rsidRPr="007C5EE1">
          <w:rPr>
            <w:rFonts w:ascii="新細明體" w:hAnsi="新細明體" w:hint="eastAsia"/>
            <w:bCs/>
            <w:sz w:val="24"/>
            <w:szCs w:val="24"/>
          </w:rPr>
          <w:t>年</w:t>
        </w:r>
        <w:r w:rsidRPr="007C5EE1">
          <w:rPr>
            <w:rFonts w:ascii="新細明體" w:hAnsi="新細明體"/>
            <w:bCs/>
            <w:sz w:val="24"/>
            <w:szCs w:val="24"/>
          </w:rPr>
          <w:t>6</w:t>
        </w:r>
        <w:r w:rsidRPr="007C5EE1">
          <w:rPr>
            <w:rFonts w:ascii="新細明體" w:hAnsi="新細明體" w:hint="eastAsia"/>
            <w:bCs/>
            <w:sz w:val="24"/>
            <w:szCs w:val="24"/>
          </w:rPr>
          <w:t>月</w:t>
        </w:r>
        <w:r w:rsidRPr="007C5EE1">
          <w:rPr>
            <w:rFonts w:ascii="新細明體" w:hAnsi="新細明體"/>
            <w:bCs/>
            <w:sz w:val="24"/>
            <w:szCs w:val="24"/>
          </w:rPr>
          <w:t>7</w:t>
        </w:r>
        <w:r w:rsidRPr="007C5EE1">
          <w:rPr>
            <w:rFonts w:ascii="新細明體" w:hAnsi="新細明體" w:hint="eastAsia"/>
            <w:bCs/>
            <w:sz w:val="24"/>
            <w:szCs w:val="24"/>
          </w:rPr>
          <w:t>日</w:t>
        </w:r>
      </w:smartTag>
      <w:r w:rsidRPr="007C5EE1">
        <w:rPr>
          <w:rFonts w:ascii="新細明體" w:hAnsi="新細明體" w:hint="eastAsia"/>
          <w:bCs/>
          <w:sz w:val="24"/>
          <w:szCs w:val="24"/>
        </w:rPr>
        <w:t>，生於法國奧爾南。</w:t>
      </w:r>
    </w:p>
    <w:p w:rsidR="007F35EA" w:rsidRPr="007C5EE1" w:rsidRDefault="007F35EA" w:rsidP="006D61B9">
      <w:pPr>
        <w:pStyle w:val="ListParagraph"/>
        <w:numPr>
          <w:ilvl w:val="0"/>
          <w:numId w:val="38"/>
        </w:numPr>
        <w:ind w:leftChars="0"/>
        <w:rPr>
          <w:rFonts w:ascii="新細明體"/>
          <w:bCs/>
          <w:sz w:val="24"/>
          <w:szCs w:val="24"/>
        </w:rPr>
      </w:pPr>
      <w:r w:rsidRPr="007C5EE1">
        <w:rPr>
          <w:rFonts w:ascii="新細明體" w:hAnsi="新細明體" w:hint="eastAsia"/>
          <w:bCs/>
          <w:sz w:val="24"/>
          <w:szCs w:val="24"/>
        </w:rPr>
        <w:t>父親</w:t>
      </w:r>
      <w:r w:rsidRPr="007C5EE1">
        <w:rPr>
          <w:rFonts w:ascii="新細明體" w:hAnsi="新細明體" w:hint="eastAsia"/>
          <w:bCs/>
          <w:sz w:val="24"/>
          <w:szCs w:val="24"/>
          <w:u w:val="single"/>
        </w:rPr>
        <w:t>雷吉斯‧庫爾貝</w:t>
      </w:r>
      <w:r w:rsidRPr="007C5EE1">
        <w:rPr>
          <w:rFonts w:ascii="新細明體" w:hAnsi="新細明體" w:hint="eastAsia"/>
          <w:bCs/>
          <w:sz w:val="24"/>
          <w:szCs w:val="24"/>
        </w:rPr>
        <w:t>是一名小有財富的中產地主。母親</w:t>
      </w:r>
      <w:r w:rsidRPr="007C5EE1">
        <w:rPr>
          <w:rFonts w:ascii="新細明體" w:hAnsi="新細明體" w:hint="eastAsia"/>
          <w:bCs/>
          <w:sz w:val="24"/>
          <w:szCs w:val="24"/>
          <w:u w:val="single"/>
        </w:rPr>
        <w:t>西爾維亞</w:t>
      </w:r>
      <w:r w:rsidRPr="007C5EE1">
        <w:rPr>
          <w:rFonts w:ascii="新細明體" w:hAnsi="新細明體"/>
          <w:bCs/>
          <w:sz w:val="24"/>
          <w:szCs w:val="24"/>
          <w:u w:val="single"/>
        </w:rPr>
        <w:t xml:space="preserve">. </w:t>
      </w:r>
      <w:r w:rsidRPr="007C5EE1">
        <w:rPr>
          <w:rFonts w:ascii="新細明體" w:hAnsi="新細明體" w:hint="eastAsia"/>
          <w:bCs/>
          <w:sz w:val="24"/>
          <w:szCs w:val="24"/>
          <w:u w:val="single"/>
        </w:rPr>
        <w:t>烏多</w:t>
      </w:r>
      <w:r w:rsidRPr="007C5EE1">
        <w:rPr>
          <w:rFonts w:ascii="新細明體" w:hAnsi="新細明體" w:hint="eastAsia"/>
          <w:bCs/>
          <w:sz w:val="24"/>
          <w:szCs w:val="24"/>
        </w:rPr>
        <w:t>則是務實婦人，對</w:t>
      </w:r>
      <w:r w:rsidRPr="007C5EE1">
        <w:rPr>
          <w:rFonts w:ascii="新細明體" w:hAnsi="新細明體" w:hint="eastAsia"/>
          <w:bCs/>
          <w:sz w:val="24"/>
          <w:szCs w:val="24"/>
          <w:u w:val="single"/>
        </w:rPr>
        <w:t>庫爾貝</w:t>
      </w:r>
      <w:r w:rsidRPr="007C5EE1">
        <w:rPr>
          <w:rFonts w:ascii="新細明體" w:hAnsi="新細明體" w:hint="eastAsia"/>
          <w:bCs/>
          <w:sz w:val="24"/>
          <w:szCs w:val="24"/>
        </w:rPr>
        <w:t>一生影響極大。</w:t>
      </w:r>
    </w:p>
    <w:p w:rsidR="007F35EA" w:rsidRPr="007C5EE1" w:rsidRDefault="007F35EA" w:rsidP="006D61B9">
      <w:pPr>
        <w:rPr>
          <w:rFonts w:ascii="新細明體"/>
          <w:b/>
          <w:sz w:val="24"/>
          <w:szCs w:val="24"/>
        </w:rPr>
      </w:pPr>
      <w:r w:rsidRPr="007C5EE1">
        <w:rPr>
          <w:rFonts w:ascii="新細明體" w:hAnsi="新細明體" w:hint="eastAsia"/>
          <w:b/>
          <w:bCs/>
          <w:sz w:val="24"/>
          <w:szCs w:val="24"/>
        </w:rPr>
        <w:t>個性：</w:t>
      </w:r>
    </w:p>
    <w:p w:rsidR="007F35EA" w:rsidRPr="007C5EE1" w:rsidRDefault="007F35EA" w:rsidP="006D61B9">
      <w:pPr>
        <w:pStyle w:val="ListParagraph"/>
        <w:numPr>
          <w:ilvl w:val="0"/>
          <w:numId w:val="39"/>
        </w:numPr>
        <w:ind w:leftChars="0"/>
        <w:rPr>
          <w:rFonts w:ascii="新細明體"/>
          <w:sz w:val="24"/>
          <w:szCs w:val="24"/>
        </w:rPr>
      </w:pPr>
      <w:r w:rsidRPr="007C5EE1">
        <w:rPr>
          <w:rFonts w:ascii="新細明體" w:hAnsi="新細明體" w:hint="eastAsia"/>
          <w:bCs/>
          <w:sz w:val="24"/>
          <w:szCs w:val="24"/>
        </w:rPr>
        <w:t>具有獨立個性不接受固有教條或規律反對當代嬌柔造作的畫家。</w:t>
      </w:r>
    </w:p>
    <w:p w:rsidR="007F35EA" w:rsidRPr="007C5EE1" w:rsidRDefault="007F35EA" w:rsidP="006D61B9">
      <w:pPr>
        <w:pStyle w:val="ListParagraph"/>
        <w:numPr>
          <w:ilvl w:val="0"/>
          <w:numId w:val="39"/>
        </w:numPr>
        <w:ind w:leftChars="0"/>
        <w:rPr>
          <w:rFonts w:ascii="新細明體"/>
          <w:sz w:val="24"/>
          <w:szCs w:val="24"/>
        </w:rPr>
      </w:pPr>
      <w:r w:rsidRPr="007C5EE1">
        <w:rPr>
          <w:rFonts w:ascii="新細明體" w:hAnsi="新細明體" w:hint="eastAsia"/>
          <w:bCs/>
          <w:sz w:val="24"/>
          <w:szCs w:val="24"/>
        </w:rPr>
        <w:t>直言不諱的寫實主義風格常引起激烈爭論。</w:t>
      </w:r>
    </w:p>
    <w:p w:rsidR="007F35EA" w:rsidRPr="007C5EE1" w:rsidRDefault="007F35EA" w:rsidP="006D61B9">
      <w:pPr>
        <w:pStyle w:val="ListParagraph"/>
        <w:numPr>
          <w:ilvl w:val="0"/>
          <w:numId w:val="39"/>
        </w:numPr>
        <w:ind w:leftChars="0"/>
        <w:rPr>
          <w:rFonts w:ascii="新細明體"/>
          <w:sz w:val="24"/>
          <w:szCs w:val="24"/>
        </w:rPr>
      </w:pPr>
      <w:r w:rsidRPr="007C5EE1">
        <w:rPr>
          <w:rFonts w:ascii="新細明體" w:hAnsi="新細明體" w:hint="eastAsia"/>
          <w:bCs/>
          <w:sz w:val="24"/>
          <w:szCs w:val="24"/>
        </w:rPr>
        <w:t>對抗公眾、行政或批評的奮不顧身，勇敢與熱情的行動力。</w:t>
      </w:r>
    </w:p>
    <w:p w:rsidR="007F35EA" w:rsidRPr="007C5EE1" w:rsidRDefault="007F35EA" w:rsidP="006D61B9">
      <w:pPr>
        <w:rPr>
          <w:rFonts w:ascii="新細明體"/>
          <w:bCs/>
          <w:sz w:val="24"/>
          <w:szCs w:val="24"/>
        </w:rPr>
      </w:pPr>
    </w:p>
    <w:p w:rsidR="007F35EA" w:rsidRPr="007C5EE1" w:rsidRDefault="007F35EA" w:rsidP="006D61B9">
      <w:pPr>
        <w:rPr>
          <w:rFonts w:ascii="新細明體"/>
          <w:b/>
          <w:sz w:val="24"/>
          <w:szCs w:val="24"/>
        </w:rPr>
      </w:pPr>
      <w:r w:rsidRPr="007C5EE1">
        <w:rPr>
          <w:rFonts w:ascii="新細明體" w:hAnsi="新細明體" w:hint="eastAsia"/>
          <w:b/>
          <w:bCs/>
          <w:sz w:val="24"/>
          <w:szCs w:val="24"/>
        </w:rPr>
        <w:t>喜好：</w:t>
      </w:r>
    </w:p>
    <w:p w:rsidR="007F35EA" w:rsidRPr="007C5EE1" w:rsidRDefault="007F35EA" w:rsidP="006D61B9">
      <w:pPr>
        <w:rPr>
          <w:rFonts w:ascii="新細明體"/>
          <w:bCs/>
          <w:sz w:val="24"/>
          <w:szCs w:val="24"/>
        </w:rPr>
      </w:pPr>
      <w:r w:rsidRPr="007C5EE1">
        <w:rPr>
          <w:rFonts w:ascii="新細明體" w:hAnsi="新細明體"/>
          <w:bCs/>
          <w:sz w:val="24"/>
          <w:szCs w:val="24"/>
        </w:rPr>
        <w:t xml:space="preserve"> </w:t>
      </w:r>
      <w:r w:rsidRPr="007C5EE1">
        <w:rPr>
          <w:rFonts w:ascii="新細明體" w:hAnsi="新細明體" w:hint="eastAsia"/>
          <w:bCs/>
          <w:sz w:val="24"/>
          <w:szCs w:val="24"/>
        </w:rPr>
        <w:t>經常模寫義大利文藝復興時的威尼斯畫派，以及十六世紀與十七世紀荷蘭尼德蘭藝術家的作品。也喜歡浪漫主義畫家，如：</w:t>
      </w:r>
      <w:r w:rsidRPr="007C5EE1">
        <w:rPr>
          <w:rFonts w:ascii="新細明體" w:hAnsi="新細明體" w:hint="eastAsia"/>
          <w:bCs/>
          <w:sz w:val="24"/>
          <w:szCs w:val="24"/>
          <w:u w:val="single"/>
        </w:rPr>
        <w:t>傑利柯</w:t>
      </w:r>
      <w:r w:rsidRPr="007C5EE1">
        <w:rPr>
          <w:rFonts w:ascii="新細明體" w:hAnsi="新細明體" w:hint="eastAsia"/>
          <w:bCs/>
          <w:sz w:val="24"/>
          <w:szCs w:val="24"/>
        </w:rPr>
        <w:t>、</w:t>
      </w:r>
      <w:r w:rsidRPr="007C5EE1">
        <w:rPr>
          <w:rFonts w:ascii="新細明體" w:hAnsi="新細明體" w:hint="eastAsia"/>
          <w:bCs/>
          <w:sz w:val="24"/>
          <w:szCs w:val="24"/>
          <w:u w:val="single"/>
        </w:rPr>
        <w:t>德拉克洛瓦</w:t>
      </w:r>
      <w:r w:rsidRPr="007C5EE1">
        <w:rPr>
          <w:rFonts w:ascii="新細明體" w:hAnsi="新細明體" w:hint="eastAsia"/>
          <w:bCs/>
          <w:sz w:val="24"/>
          <w:szCs w:val="24"/>
        </w:rPr>
        <w:t>的作品。</w:t>
      </w:r>
      <w:r w:rsidRPr="007C5EE1">
        <w:rPr>
          <w:rFonts w:ascii="新細明體" w:hAnsi="新細明體"/>
          <w:bCs/>
          <w:sz w:val="24"/>
          <w:szCs w:val="24"/>
        </w:rPr>
        <w:t xml:space="preserve"> </w:t>
      </w:r>
    </w:p>
    <w:p w:rsidR="007F35EA" w:rsidRPr="007C5EE1" w:rsidRDefault="007F35EA" w:rsidP="006D61B9">
      <w:pPr>
        <w:rPr>
          <w:rFonts w:ascii="新細明體"/>
          <w:b/>
          <w:sz w:val="24"/>
          <w:szCs w:val="24"/>
        </w:rPr>
      </w:pPr>
      <w:r w:rsidRPr="007C5EE1">
        <w:rPr>
          <w:rFonts w:ascii="新細明體" w:hAnsi="新細明體" w:hint="eastAsia"/>
          <w:b/>
          <w:bCs/>
          <w:sz w:val="24"/>
          <w:szCs w:val="24"/>
        </w:rPr>
        <w:t>經歷：</w:t>
      </w:r>
    </w:p>
    <w:p w:rsidR="007F35EA" w:rsidRPr="007C5EE1" w:rsidRDefault="007F35EA" w:rsidP="006D61B9">
      <w:pPr>
        <w:pStyle w:val="ListParagraph"/>
        <w:numPr>
          <w:ilvl w:val="0"/>
          <w:numId w:val="40"/>
        </w:numPr>
        <w:ind w:leftChars="0"/>
        <w:rPr>
          <w:rFonts w:ascii="新細明體"/>
          <w:sz w:val="24"/>
          <w:szCs w:val="24"/>
        </w:rPr>
      </w:pPr>
      <w:r w:rsidRPr="007C5EE1">
        <w:rPr>
          <w:rFonts w:ascii="新細明體" w:hAnsi="新細明體"/>
          <w:bCs/>
          <w:sz w:val="24"/>
          <w:szCs w:val="24"/>
        </w:rPr>
        <w:t>1844</w:t>
      </w:r>
      <w:r w:rsidRPr="007C5EE1">
        <w:rPr>
          <w:rFonts w:ascii="新細明體" w:hAnsi="新細明體" w:hint="eastAsia"/>
          <w:bCs/>
          <w:sz w:val="24"/>
          <w:szCs w:val="24"/>
        </w:rPr>
        <w:t>年，在法國官方舉辦的定期藝術作品展中，庫爾貝以「帶狗的自畫像</w:t>
      </w:r>
      <w:r w:rsidRPr="007C5EE1">
        <w:rPr>
          <w:rFonts w:ascii="新細明體" w:hAnsi="新細明體"/>
          <w:bCs/>
          <w:sz w:val="24"/>
          <w:szCs w:val="24"/>
        </w:rPr>
        <w:t xml:space="preserve"> </w:t>
      </w:r>
      <w:r w:rsidRPr="007C5EE1">
        <w:rPr>
          <w:rFonts w:ascii="新細明體" w:hAnsi="新細明體" w:hint="eastAsia"/>
          <w:bCs/>
          <w:sz w:val="24"/>
          <w:szCs w:val="24"/>
        </w:rPr>
        <w:t>」作品第一次被沙龍展所接受而展露頭角。</w:t>
      </w:r>
    </w:p>
    <w:p w:rsidR="007F35EA" w:rsidRPr="007C5EE1" w:rsidRDefault="007F35EA" w:rsidP="006D61B9">
      <w:pPr>
        <w:pStyle w:val="ListParagraph"/>
        <w:numPr>
          <w:ilvl w:val="0"/>
          <w:numId w:val="40"/>
        </w:numPr>
        <w:ind w:leftChars="0"/>
        <w:rPr>
          <w:rFonts w:ascii="新細明體"/>
          <w:sz w:val="24"/>
          <w:szCs w:val="24"/>
        </w:rPr>
      </w:pPr>
      <w:r w:rsidRPr="007C5EE1">
        <w:rPr>
          <w:rFonts w:ascii="新細明體" w:hAnsi="新細明體"/>
          <w:bCs/>
          <w:sz w:val="24"/>
          <w:szCs w:val="24"/>
        </w:rPr>
        <w:t>1855</w:t>
      </w:r>
      <w:r w:rsidRPr="007C5EE1">
        <w:rPr>
          <w:rFonts w:ascii="新細明體" w:hAnsi="新細明體" w:hint="eastAsia"/>
          <w:bCs/>
          <w:sz w:val="24"/>
          <w:szCs w:val="24"/>
        </w:rPr>
        <w:t>年世界博覽會，他專心為展覽而作的「畫家的畫室」「奧爾南的葬禮」被否決</w:t>
      </w:r>
    </w:p>
    <w:p w:rsidR="007F35EA" w:rsidRPr="007C5EE1" w:rsidRDefault="007F35EA" w:rsidP="006D61B9">
      <w:pPr>
        <w:pStyle w:val="ListParagraph"/>
        <w:numPr>
          <w:ilvl w:val="0"/>
          <w:numId w:val="40"/>
        </w:numPr>
        <w:ind w:leftChars="0"/>
        <w:rPr>
          <w:rFonts w:ascii="新細明體"/>
          <w:sz w:val="24"/>
          <w:szCs w:val="24"/>
        </w:rPr>
      </w:pPr>
      <w:r w:rsidRPr="007C5EE1">
        <w:rPr>
          <w:rFonts w:ascii="新細明體" w:hAnsi="新細明體" w:hint="eastAsia"/>
          <w:bCs/>
          <w:sz w:val="24"/>
          <w:szCs w:val="24"/>
        </w:rPr>
        <w:t>於是他在會場對面搭起展覽棚，舉行對抗性的寫實主義─「庫爾貝繪畫四十幅個展」</w:t>
      </w:r>
    </w:p>
    <w:p w:rsidR="007F35EA" w:rsidRPr="007C5EE1" w:rsidRDefault="007F35EA" w:rsidP="00690A38">
      <w:pPr>
        <w:ind w:left="228"/>
        <w:rPr>
          <w:rFonts w:ascii="新細明體"/>
          <w:b/>
          <w:bCs/>
          <w:sz w:val="24"/>
          <w:szCs w:val="24"/>
        </w:rPr>
      </w:pPr>
      <w:r w:rsidRPr="007C5EE1">
        <w:rPr>
          <w:rFonts w:ascii="新細明體" w:hAnsi="新細明體" w:hint="eastAsia"/>
          <w:b/>
          <w:bCs/>
          <w:sz w:val="24"/>
          <w:szCs w:val="24"/>
        </w:rPr>
        <w:t>主張：</w:t>
      </w:r>
    </w:p>
    <w:p w:rsidR="007F35EA" w:rsidRPr="007C5EE1" w:rsidRDefault="007F35EA" w:rsidP="00690A38">
      <w:pPr>
        <w:ind w:left="228"/>
        <w:rPr>
          <w:rFonts w:ascii="新細明體"/>
          <w:bCs/>
          <w:sz w:val="24"/>
          <w:szCs w:val="24"/>
        </w:rPr>
      </w:pPr>
      <w:r w:rsidRPr="007C5EE1">
        <w:rPr>
          <w:rFonts w:ascii="新細明體" w:hAnsi="新細明體" w:hint="eastAsia"/>
          <w:bCs/>
          <w:sz w:val="24"/>
          <w:szCs w:val="24"/>
        </w:rPr>
        <w:t>「如實地表現現實，反對因襲模仿」</w:t>
      </w:r>
    </w:p>
    <w:p w:rsidR="007F35EA" w:rsidRPr="007C5EE1" w:rsidRDefault="007F35EA" w:rsidP="00690A38">
      <w:pPr>
        <w:ind w:left="228"/>
        <w:rPr>
          <w:rFonts w:ascii="新細明體"/>
          <w:sz w:val="24"/>
          <w:szCs w:val="24"/>
        </w:rPr>
      </w:pPr>
      <w:r w:rsidRPr="007C5EE1">
        <w:rPr>
          <w:rFonts w:ascii="新細明體" w:hAnsi="新細明體" w:hint="eastAsia"/>
          <w:bCs/>
          <w:sz w:val="24"/>
          <w:szCs w:val="24"/>
        </w:rPr>
        <w:t>「我研究古人和今人的藝術，我不希望模仿任何一方。像我所見到的那樣，如實表現出我這時代的風俗。理想和形貌，創造活的藝術，這就是我的目的」這段文字後來成為寫實主義繪畫的宣言，被尊為寫實之父。</w:t>
      </w:r>
      <w:r w:rsidRPr="007C5EE1">
        <w:rPr>
          <w:rFonts w:ascii="新細明體" w:hAnsi="新細明體"/>
          <w:bCs/>
          <w:sz w:val="24"/>
          <w:szCs w:val="24"/>
        </w:rPr>
        <w:t xml:space="preserve"> </w:t>
      </w:r>
    </w:p>
    <w:p w:rsidR="007F35EA" w:rsidRPr="007C5EE1" w:rsidRDefault="007F35EA" w:rsidP="00690A38">
      <w:pPr>
        <w:pStyle w:val="ListParagraph"/>
        <w:ind w:leftChars="0" w:left="708"/>
        <w:rPr>
          <w:rFonts w:ascii="新細明體"/>
          <w:sz w:val="24"/>
          <w:szCs w:val="24"/>
        </w:rPr>
      </w:pPr>
    </w:p>
    <w:p w:rsidR="007F35EA" w:rsidRPr="007C5EE1" w:rsidRDefault="007F35EA" w:rsidP="00180444">
      <w:pPr>
        <w:ind w:left="228"/>
        <w:rPr>
          <w:rFonts w:ascii="新細明體"/>
          <w:sz w:val="24"/>
          <w:szCs w:val="24"/>
        </w:rPr>
      </w:pPr>
      <w:r w:rsidRPr="007C5EE1">
        <w:rPr>
          <w:rFonts w:ascii="新細明體" w:hAnsi="新細明體" w:hint="eastAsia"/>
          <w:b/>
          <w:bCs/>
          <w:sz w:val="24"/>
          <w:szCs w:val="24"/>
        </w:rPr>
        <w:t>重要畫作：</w:t>
      </w:r>
    </w:p>
    <w:p w:rsidR="007F35EA" w:rsidRPr="007C5EE1" w:rsidRDefault="007F35EA" w:rsidP="00180444">
      <w:pPr>
        <w:rPr>
          <w:rFonts w:ascii="新細明體" w:cs="Arial"/>
          <w:color w:val="FF0000"/>
          <w:sz w:val="24"/>
          <w:szCs w:val="24"/>
          <w:shd w:val="pct15" w:color="auto" w:fill="FFFFFF"/>
        </w:rPr>
      </w:pPr>
      <w:r>
        <w:rPr>
          <w:noProof/>
        </w:rPr>
        <w:pict>
          <v:shape id="圖片 2" o:spid="_x0000_s1036" type="#_x0000_t75" style="position:absolute;margin-left:-11pt;margin-top:306pt;width:231pt;height:109.8pt;z-index:251654656;visibility:visible;mso-position-horizontal-relative:margin;mso-position-vertical-relative:margin">
            <v:imagedata r:id="rId8" o:title=""/>
            <w10:wrap type="square" anchorx="margin" anchory="margin"/>
          </v:shape>
        </w:pict>
      </w:r>
      <w:r w:rsidRPr="007C5EE1">
        <w:rPr>
          <w:rFonts w:ascii="新細明體" w:hAnsi="新細明體" w:hint="eastAsia"/>
          <w:b/>
          <w:bCs/>
          <w:color w:val="FF0000"/>
          <w:sz w:val="24"/>
          <w:szCs w:val="24"/>
          <w:shd w:val="pct15" w:color="auto" w:fill="FFFFFF"/>
        </w:rPr>
        <w:t>奧爾南的葬禮</w:t>
      </w:r>
    </w:p>
    <w:p w:rsidR="007F35EA" w:rsidRPr="007C5EE1" w:rsidRDefault="007F35EA" w:rsidP="00180444">
      <w:pPr>
        <w:rPr>
          <w:rFonts w:ascii="新細明體" w:hAnsi="新細明體"/>
          <w:sz w:val="24"/>
          <w:szCs w:val="24"/>
        </w:rPr>
      </w:pPr>
      <w:r w:rsidRPr="007C5EE1">
        <w:rPr>
          <w:rFonts w:ascii="新細明體" w:hAnsi="新細明體" w:hint="eastAsia"/>
          <w:sz w:val="24"/>
          <w:szCs w:val="24"/>
        </w:rPr>
        <w:t>奧爾南的葬禮</w:t>
      </w:r>
      <w:r w:rsidRPr="007C5EE1">
        <w:rPr>
          <w:rFonts w:ascii="新細明體" w:hAnsi="新細明體"/>
          <w:sz w:val="24"/>
          <w:szCs w:val="24"/>
        </w:rPr>
        <w:t xml:space="preserve"> 1849~1850</w:t>
      </w:r>
      <w:r w:rsidRPr="007C5EE1">
        <w:rPr>
          <w:rFonts w:ascii="新細明體" w:hAnsi="新細明體" w:hint="eastAsia"/>
          <w:sz w:val="24"/>
          <w:szCs w:val="24"/>
        </w:rPr>
        <w:t>年</w:t>
      </w:r>
      <w:r w:rsidRPr="007C5EE1">
        <w:rPr>
          <w:rFonts w:ascii="新細明體" w:hAnsi="新細明體"/>
          <w:sz w:val="24"/>
          <w:szCs w:val="24"/>
        </w:rPr>
        <w:t xml:space="preserve"> </w:t>
      </w:r>
    </w:p>
    <w:p w:rsidR="007F35EA" w:rsidRPr="007C5EE1" w:rsidRDefault="007F35EA" w:rsidP="00180444">
      <w:pPr>
        <w:rPr>
          <w:rFonts w:ascii="新細明體" w:hAnsi="新細明體"/>
          <w:sz w:val="24"/>
          <w:szCs w:val="24"/>
        </w:rPr>
      </w:pPr>
      <w:r w:rsidRPr="007C5EE1">
        <w:rPr>
          <w:rFonts w:ascii="新細明體" w:hAnsi="新細明體" w:hint="eastAsia"/>
          <w:sz w:val="24"/>
          <w:szCs w:val="24"/>
        </w:rPr>
        <w:t>油畫畫布</w:t>
      </w:r>
      <w:r w:rsidRPr="007C5EE1">
        <w:rPr>
          <w:rFonts w:ascii="新細明體" w:hAnsi="新細明體"/>
          <w:sz w:val="24"/>
          <w:szCs w:val="24"/>
        </w:rPr>
        <w:t>314</w:t>
      </w:r>
      <w:r w:rsidRPr="007C5EE1">
        <w:rPr>
          <w:rFonts w:ascii="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665"/>
          <w:attr w:name="UnitName" w:val="C"/>
        </w:smartTagPr>
        <w:r w:rsidRPr="007C5EE1">
          <w:rPr>
            <w:rFonts w:ascii="新細明體" w:hAnsi="新細明體"/>
            <w:sz w:val="24"/>
            <w:szCs w:val="24"/>
          </w:rPr>
          <w:t>665c</w:t>
        </w:r>
      </w:smartTag>
      <w:r w:rsidRPr="007C5EE1">
        <w:rPr>
          <w:rFonts w:ascii="新細明體" w:hAnsi="新細明體"/>
          <w:sz w:val="24"/>
          <w:szCs w:val="24"/>
        </w:rPr>
        <w:t>m</w:t>
      </w:r>
    </w:p>
    <w:p w:rsidR="007F35EA" w:rsidRPr="007C5EE1" w:rsidRDefault="007F35EA" w:rsidP="00180444">
      <w:pPr>
        <w:rPr>
          <w:rFonts w:ascii="新細明體"/>
          <w:sz w:val="24"/>
          <w:szCs w:val="24"/>
        </w:rPr>
      </w:pPr>
      <w:r w:rsidRPr="007C5EE1">
        <w:rPr>
          <w:rFonts w:ascii="新細明體" w:hAnsi="新細明體" w:hint="eastAsia"/>
          <w:sz w:val="24"/>
          <w:szCs w:val="24"/>
        </w:rPr>
        <w:t>巴黎奧塞美術館藏</w:t>
      </w:r>
    </w:p>
    <w:p w:rsidR="007F35EA" w:rsidRPr="007C5EE1" w:rsidRDefault="007F35EA" w:rsidP="00180444">
      <w:pPr>
        <w:rPr>
          <w:rFonts w:ascii="新細明體"/>
          <w:sz w:val="24"/>
          <w:szCs w:val="24"/>
        </w:rPr>
      </w:pPr>
    </w:p>
    <w:p w:rsidR="007F35EA" w:rsidRPr="007C5EE1" w:rsidRDefault="007F35EA" w:rsidP="00723873">
      <w:pPr>
        <w:rPr>
          <w:rFonts w:ascii="新細明體"/>
          <w:sz w:val="24"/>
          <w:szCs w:val="24"/>
        </w:rPr>
      </w:pPr>
      <w:r w:rsidRPr="007C5EE1">
        <w:rPr>
          <w:rFonts w:ascii="新細明體" w:hAnsi="新細明體" w:hint="eastAsia"/>
          <w:sz w:val="24"/>
          <w:szCs w:val="24"/>
        </w:rPr>
        <w:t>這幅畫再沙龍展出時引起的激烈抗議，主要是針對作品的尺寸，在當時這麼大的油畫尺寸的主題，大多是神話人物、國王的葬禮，才能有如此規格的尺寸，對於這小鎮農夫的葬禮，在當時是不被藝評家所接受也覺得不重要，但對庫爾貝而言，這種地方色彩才是最重要的，他描繪當時易懂的主題，紀錄那個時代的人，以及他們的風俗。</w:t>
      </w:r>
    </w:p>
    <w:p w:rsidR="007F35EA" w:rsidRPr="007C5EE1" w:rsidRDefault="007F35EA" w:rsidP="00723873">
      <w:pPr>
        <w:pStyle w:val="ListParagraph"/>
        <w:ind w:leftChars="0" w:left="0"/>
        <w:rPr>
          <w:rFonts w:ascii="新細明體"/>
          <w:sz w:val="24"/>
          <w:szCs w:val="24"/>
        </w:rPr>
      </w:pPr>
      <w:r w:rsidRPr="007C5EE1">
        <w:rPr>
          <w:rFonts w:ascii="新細明體" w:hAnsi="新細明體" w:hint="eastAsia"/>
          <w:sz w:val="24"/>
          <w:szCs w:val="24"/>
        </w:rPr>
        <w:t>按照羅馬天主教的傳統，在葬禮上，送殯者的男女分為不同的群體。</w:t>
      </w:r>
    </w:p>
    <w:p w:rsidR="007F35EA" w:rsidRPr="007C5EE1" w:rsidRDefault="007F35EA" w:rsidP="00723873">
      <w:pPr>
        <w:pStyle w:val="ListParagraph"/>
        <w:ind w:leftChars="0" w:left="0"/>
        <w:rPr>
          <w:rFonts w:ascii="新細明體"/>
          <w:sz w:val="24"/>
          <w:szCs w:val="24"/>
        </w:rPr>
      </w:pPr>
      <w:r w:rsidRPr="007C5EE1">
        <w:rPr>
          <w:rFonts w:ascii="新細明體" w:hAnsi="新細明體" w:hint="eastAsia"/>
          <w:sz w:val="24"/>
          <w:szCs w:val="24"/>
        </w:rPr>
        <w:t>在畫面</w:t>
      </w:r>
      <w:r w:rsidRPr="007C5EE1">
        <w:rPr>
          <w:rFonts w:ascii="新細明體" w:hAnsi="新細明體" w:hint="eastAsia"/>
          <w:b/>
          <w:sz w:val="24"/>
          <w:szCs w:val="24"/>
        </w:rPr>
        <w:t>右側</w:t>
      </w:r>
      <w:r w:rsidRPr="007C5EE1">
        <w:rPr>
          <w:rFonts w:ascii="新細明體" w:hAnsi="新細明體" w:hint="eastAsia"/>
          <w:sz w:val="24"/>
          <w:szCs w:val="24"/>
        </w:rPr>
        <w:t>送殯者中也有庫爾貝的母親和妹妹的身影</w:t>
      </w:r>
    </w:p>
    <w:p w:rsidR="007F35EA" w:rsidRPr="007C5EE1" w:rsidRDefault="007F35EA" w:rsidP="00723873">
      <w:pPr>
        <w:pStyle w:val="ListParagraph"/>
        <w:ind w:leftChars="0" w:left="0"/>
        <w:rPr>
          <w:rFonts w:ascii="新細明體"/>
          <w:sz w:val="24"/>
          <w:szCs w:val="24"/>
        </w:rPr>
      </w:pPr>
      <w:r w:rsidRPr="007C5EE1">
        <w:rPr>
          <w:rFonts w:ascii="新細明體" w:hAnsi="新細明體" w:hint="eastAsia"/>
          <w:sz w:val="24"/>
          <w:szCs w:val="24"/>
        </w:rPr>
        <w:t>畫面中兩名教會雜務人員（紅衣者）紅潤的臉色，意味著他們的醉酒習氣，這幅作品具有反教會傾向。</w:t>
      </w:r>
    </w:p>
    <w:p w:rsidR="007F35EA" w:rsidRPr="007C5EE1" w:rsidRDefault="007F35EA" w:rsidP="00723873">
      <w:pPr>
        <w:rPr>
          <w:rFonts w:ascii="新細明體"/>
          <w:b/>
          <w:bCs/>
          <w:color w:val="FF0000"/>
          <w:sz w:val="24"/>
          <w:szCs w:val="24"/>
          <w:shd w:val="pct15" w:color="auto" w:fill="FFFFFF"/>
        </w:rPr>
      </w:pPr>
      <w:r w:rsidRPr="007C5EE1">
        <w:rPr>
          <w:rFonts w:ascii="新細明體" w:hAnsi="新細明體" w:hint="eastAsia"/>
        </w:rPr>
        <w:t>構圖最</w:t>
      </w:r>
      <w:r w:rsidRPr="007C5EE1">
        <w:rPr>
          <w:rFonts w:ascii="新細明體" w:hAnsi="新細明體" w:hint="eastAsia"/>
          <w:b/>
        </w:rPr>
        <w:t>左端</w:t>
      </w:r>
      <w:r w:rsidRPr="007C5EE1">
        <w:rPr>
          <w:rFonts w:ascii="新細明體" w:hAnsi="新細明體" w:hint="eastAsia"/>
        </w:rPr>
        <w:t>，沒有戴帽子得是庫爾貝剛去是的祖父。如同充滿慈愛的亡靈一樣注視這這個場景</w:t>
      </w:r>
    </w:p>
    <w:p w:rsidR="007F35EA" w:rsidRPr="007C5EE1" w:rsidRDefault="007F35EA" w:rsidP="00AB01FE">
      <w:pPr>
        <w:rPr>
          <w:rFonts w:ascii="新細明體"/>
          <w:b/>
          <w:bCs/>
          <w:color w:val="FF0000"/>
          <w:sz w:val="24"/>
          <w:szCs w:val="24"/>
          <w:shd w:val="pct15" w:color="auto" w:fill="FFFFFF"/>
        </w:rPr>
      </w:pPr>
    </w:p>
    <w:p w:rsidR="007F35EA" w:rsidRPr="007C5EE1" w:rsidRDefault="007F35EA" w:rsidP="00AB01FE">
      <w:pPr>
        <w:rPr>
          <w:rFonts w:ascii="新細明體"/>
          <w:b/>
          <w:bCs/>
          <w:color w:val="FF0000"/>
          <w:sz w:val="24"/>
          <w:szCs w:val="24"/>
          <w:shd w:val="pct15" w:color="auto" w:fill="FFFFFF"/>
        </w:rPr>
      </w:pPr>
    </w:p>
    <w:p w:rsidR="007F35EA" w:rsidRPr="007C5EE1" w:rsidRDefault="007F35EA" w:rsidP="00AB01FE">
      <w:pPr>
        <w:rPr>
          <w:rFonts w:ascii="新細明體"/>
          <w:sz w:val="24"/>
          <w:szCs w:val="24"/>
        </w:rPr>
      </w:pPr>
      <w:r>
        <w:rPr>
          <w:noProof/>
        </w:rPr>
        <w:pict>
          <v:shape id="_x0000_s1037" type="#_x0000_t75" style="position:absolute;margin-left:5.3pt;margin-top:0;width:147.6pt;height:114pt;z-index:251660800;visibility:visible;mso-position-horizontal-relative:margin;mso-position-vertical:top;mso-position-vertical-relative:margin">
            <v:imagedata r:id="rId9" o:title="" gain="1.25" blacklevel="-1966f"/>
            <w10:wrap type="square" anchorx="margin" anchory="margin"/>
          </v:shape>
        </w:pict>
      </w:r>
      <w:r w:rsidRPr="007C5EE1">
        <w:rPr>
          <w:rFonts w:ascii="新細明體" w:hAnsi="新細明體" w:hint="eastAsia"/>
          <w:b/>
          <w:bCs/>
          <w:color w:val="FF0000"/>
          <w:sz w:val="24"/>
          <w:szCs w:val="24"/>
          <w:shd w:val="pct15" w:color="auto" w:fill="FFFFFF"/>
        </w:rPr>
        <w:t>打石工人</w:t>
      </w:r>
    </w:p>
    <w:p w:rsidR="007F35EA" w:rsidRPr="007C5EE1" w:rsidRDefault="007F35EA" w:rsidP="00AB01FE">
      <w:pPr>
        <w:rPr>
          <w:rFonts w:ascii="新細明體" w:hAnsi="新細明體"/>
          <w:sz w:val="24"/>
          <w:szCs w:val="24"/>
        </w:rPr>
      </w:pPr>
      <w:r w:rsidRPr="007C5EE1">
        <w:rPr>
          <w:rFonts w:ascii="新細明體" w:hAnsi="新細明體" w:hint="eastAsia"/>
          <w:sz w:val="24"/>
          <w:szCs w:val="24"/>
        </w:rPr>
        <w:t>打石工人油畫習作</w:t>
      </w:r>
      <w:r w:rsidRPr="007C5EE1">
        <w:rPr>
          <w:rFonts w:ascii="新細明體" w:hAnsi="新細明體"/>
          <w:sz w:val="24"/>
          <w:szCs w:val="24"/>
        </w:rPr>
        <w:t xml:space="preserve">   1849</w:t>
      </w:r>
      <w:r w:rsidRPr="007C5EE1">
        <w:rPr>
          <w:rFonts w:ascii="新細明體" w:hAnsi="新細明體" w:hint="eastAsia"/>
          <w:sz w:val="24"/>
          <w:szCs w:val="24"/>
        </w:rPr>
        <w:t>年</w:t>
      </w:r>
      <w:r w:rsidRPr="007C5EE1">
        <w:rPr>
          <w:rFonts w:ascii="新細明體" w:hAnsi="新細明體"/>
          <w:sz w:val="24"/>
          <w:szCs w:val="24"/>
        </w:rPr>
        <w:t xml:space="preserve"> </w:t>
      </w:r>
    </w:p>
    <w:p w:rsidR="007F35EA" w:rsidRPr="007C5EE1" w:rsidRDefault="007F35EA" w:rsidP="00AB01FE">
      <w:pPr>
        <w:rPr>
          <w:rFonts w:ascii="新細明體" w:hAnsi="新細明體"/>
          <w:sz w:val="24"/>
          <w:szCs w:val="24"/>
        </w:rPr>
      </w:pPr>
      <w:r w:rsidRPr="007C5EE1">
        <w:rPr>
          <w:rFonts w:ascii="新細明體" w:hAnsi="新細明體" w:hint="eastAsia"/>
          <w:sz w:val="24"/>
          <w:szCs w:val="24"/>
        </w:rPr>
        <w:t>油畫</w:t>
      </w:r>
      <w:r w:rsidRPr="007C5EE1">
        <w:rPr>
          <w:rFonts w:ascii="新細明體" w:hAnsi="新細明體"/>
          <w:sz w:val="24"/>
          <w:szCs w:val="24"/>
        </w:rPr>
        <w:t xml:space="preserve"> </w:t>
      </w:r>
      <w:r w:rsidRPr="007C5EE1">
        <w:rPr>
          <w:rFonts w:ascii="新細明體" w:hAnsi="新細明體" w:hint="eastAsia"/>
          <w:sz w:val="24"/>
          <w:szCs w:val="24"/>
        </w:rPr>
        <w:t>畫布</w:t>
      </w:r>
      <w:r w:rsidRPr="007C5EE1">
        <w:rPr>
          <w:rFonts w:ascii="新細明體" w:hAnsi="新細明體"/>
          <w:sz w:val="24"/>
          <w:szCs w:val="24"/>
        </w:rPr>
        <w:t xml:space="preserve"> </w:t>
      </w:r>
    </w:p>
    <w:p w:rsidR="007F35EA" w:rsidRPr="007C5EE1" w:rsidRDefault="007F35EA" w:rsidP="00AB01FE">
      <w:pPr>
        <w:rPr>
          <w:rFonts w:ascii="新細明體" w:hAnsi="新細明體"/>
          <w:sz w:val="24"/>
          <w:szCs w:val="24"/>
        </w:rPr>
      </w:pPr>
      <w:r w:rsidRPr="007C5EE1">
        <w:rPr>
          <w:rFonts w:ascii="新細明體" w:hAnsi="新細明體" w:hint="eastAsia"/>
          <w:sz w:val="24"/>
          <w:szCs w:val="24"/>
        </w:rPr>
        <w:t>瑞士文特土爾萊因哈特收藏館藏</w:t>
      </w:r>
      <w:r w:rsidRPr="007C5EE1">
        <w:rPr>
          <w:rFonts w:ascii="新細明體" w:hAnsi="新細明體"/>
          <w:sz w:val="24"/>
          <w:szCs w:val="24"/>
        </w:rPr>
        <w:t xml:space="preserve"> </w:t>
      </w:r>
    </w:p>
    <w:p w:rsidR="007F35EA" w:rsidRPr="007C5EE1" w:rsidRDefault="007F35EA" w:rsidP="00AB01FE">
      <w:pPr>
        <w:rPr>
          <w:rFonts w:ascii="新細明體" w:hAnsi="新細明體"/>
          <w:sz w:val="24"/>
          <w:szCs w:val="24"/>
        </w:rPr>
      </w:pPr>
    </w:p>
    <w:p w:rsidR="007F35EA" w:rsidRPr="007C5EE1" w:rsidRDefault="007F35EA" w:rsidP="009C1C9E">
      <w:pPr>
        <w:rPr>
          <w:rFonts w:ascii="新細明體"/>
          <w:bCs/>
          <w:sz w:val="24"/>
          <w:szCs w:val="24"/>
        </w:rPr>
      </w:pPr>
      <w:r w:rsidRPr="007C5EE1">
        <w:rPr>
          <w:rFonts w:ascii="新細明體" w:hAnsi="新細明體" w:hint="eastAsia"/>
          <w:bCs/>
          <w:sz w:val="24"/>
          <w:szCs w:val="24"/>
        </w:rPr>
        <w:t>描繪勞動者的作品，這作品反映了庫爾貝的社會觀點，畫面中兩個男子，臉部背對著觀賞者，在絕望和徒然的勞動中消磨著人生。</w:t>
      </w:r>
    </w:p>
    <w:p w:rsidR="007F35EA" w:rsidRPr="007C5EE1" w:rsidRDefault="007F35EA" w:rsidP="00C40BD2">
      <w:pPr>
        <w:ind w:left="3300" w:hangingChars="1500" w:hanging="3300"/>
        <w:rPr>
          <w:rFonts w:ascii="新細明體"/>
          <w:bCs/>
          <w:sz w:val="24"/>
          <w:szCs w:val="24"/>
        </w:rPr>
      </w:pPr>
      <w:r>
        <w:rPr>
          <w:noProof/>
        </w:rPr>
        <w:pict>
          <v:shape id="圖片 5" o:spid="_x0000_s1038" type="#_x0000_t75" alt="DSC05808.JPG" style="position:absolute;left:0;text-align:left;margin-left:11pt;margin-top:24.35pt;width:114.3pt;height:135pt;z-index:251655680;visibility:visible">
            <v:imagedata r:id="rId10" o:title=""/>
            <w10:wrap type="square" side="left"/>
          </v:shape>
        </w:pict>
      </w:r>
    </w:p>
    <w:p w:rsidR="007F35EA" w:rsidRPr="007C5EE1" w:rsidRDefault="007F35EA" w:rsidP="00AB01FE">
      <w:pPr>
        <w:rPr>
          <w:rFonts w:ascii="新細明體"/>
          <w:b/>
          <w:bCs/>
          <w:color w:val="FF0000"/>
          <w:sz w:val="24"/>
          <w:szCs w:val="24"/>
          <w:shd w:val="pct15" w:color="auto" w:fill="FFFFFF"/>
        </w:rPr>
      </w:pPr>
      <w:r w:rsidRPr="007C5EE1">
        <w:rPr>
          <w:rFonts w:ascii="新細明體" w:hAnsi="新細明體"/>
          <w:b/>
          <w:bCs/>
          <w:color w:val="FF0000"/>
          <w:sz w:val="24"/>
          <w:szCs w:val="24"/>
          <w:shd w:val="pct15" w:color="auto" w:fill="FFFFFF"/>
        </w:rPr>
        <w:t xml:space="preserve"> </w:t>
      </w:r>
      <w:r w:rsidRPr="007C5EE1">
        <w:rPr>
          <w:rFonts w:ascii="新細明體" w:hAnsi="新細明體" w:hint="eastAsia"/>
          <w:b/>
          <w:bCs/>
          <w:color w:val="FF0000"/>
          <w:sz w:val="24"/>
          <w:szCs w:val="24"/>
          <w:shd w:val="pct15" w:color="auto" w:fill="FFFFFF"/>
        </w:rPr>
        <w:t>浴女</w:t>
      </w:r>
    </w:p>
    <w:p w:rsidR="007F35EA" w:rsidRPr="007C5EE1" w:rsidRDefault="007F35EA" w:rsidP="00AB01FE">
      <w:pPr>
        <w:rPr>
          <w:rFonts w:ascii="新細明體"/>
          <w:bCs/>
          <w:color w:val="auto"/>
          <w:sz w:val="24"/>
          <w:szCs w:val="24"/>
        </w:rPr>
      </w:pPr>
      <w:r w:rsidRPr="007C5EE1">
        <w:rPr>
          <w:rFonts w:ascii="新細明體" w:hAnsi="新細明體"/>
          <w:bCs/>
          <w:color w:val="auto"/>
          <w:sz w:val="24"/>
          <w:szCs w:val="24"/>
        </w:rPr>
        <w:t>1853</w:t>
      </w:r>
      <w:r w:rsidRPr="007C5EE1">
        <w:rPr>
          <w:rFonts w:ascii="新細明體" w:hAnsi="新細明體" w:hint="eastAsia"/>
          <w:bCs/>
          <w:color w:val="auto"/>
          <w:sz w:val="24"/>
          <w:szCs w:val="24"/>
        </w:rPr>
        <w:t>年</w:t>
      </w:r>
    </w:p>
    <w:p w:rsidR="007F35EA" w:rsidRPr="007C5EE1" w:rsidRDefault="007F35EA" w:rsidP="00597375">
      <w:pPr>
        <w:ind w:left="3600" w:hangingChars="1500" w:hanging="3600"/>
        <w:rPr>
          <w:rFonts w:ascii="新細明體" w:hAnsi="新細明體"/>
          <w:sz w:val="24"/>
          <w:szCs w:val="24"/>
        </w:rPr>
      </w:pPr>
      <w:r w:rsidRPr="007C5EE1">
        <w:rPr>
          <w:rFonts w:ascii="新細明體" w:hAnsi="新細明體" w:hint="eastAsia"/>
          <w:sz w:val="24"/>
          <w:szCs w:val="24"/>
        </w:rPr>
        <w:t>油畫</w:t>
      </w:r>
      <w:r w:rsidRPr="007C5EE1">
        <w:rPr>
          <w:rFonts w:ascii="新細明體" w:hAnsi="新細明體"/>
          <w:sz w:val="24"/>
          <w:szCs w:val="24"/>
        </w:rPr>
        <w:t xml:space="preserve"> </w:t>
      </w:r>
      <w:r w:rsidRPr="007C5EE1">
        <w:rPr>
          <w:rFonts w:ascii="新細明體" w:hAnsi="新細明體" w:hint="eastAsia"/>
          <w:sz w:val="24"/>
          <w:szCs w:val="24"/>
        </w:rPr>
        <w:t>畫布</w:t>
      </w:r>
      <w:r w:rsidRPr="007C5EE1">
        <w:rPr>
          <w:rFonts w:ascii="新細明體" w:hAnsi="新細明體"/>
          <w:sz w:val="24"/>
          <w:szCs w:val="24"/>
        </w:rPr>
        <w:t>193</w:t>
      </w:r>
      <w:r w:rsidRPr="007C5EE1">
        <w:rPr>
          <w:rFonts w:ascii="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227"/>
          <w:attr w:name="UnitName" w:val="C"/>
        </w:smartTagPr>
        <w:r w:rsidRPr="007C5EE1">
          <w:rPr>
            <w:rFonts w:ascii="新細明體" w:hAnsi="新細明體"/>
            <w:sz w:val="24"/>
            <w:szCs w:val="24"/>
          </w:rPr>
          <w:t>227c</w:t>
        </w:r>
      </w:smartTag>
      <w:r w:rsidRPr="007C5EE1">
        <w:rPr>
          <w:rFonts w:ascii="新細明體" w:hAnsi="新細明體"/>
          <w:sz w:val="24"/>
          <w:szCs w:val="24"/>
        </w:rPr>
        <w:t>m</w:t>
      </w:r>
    </w:p>
    <w:p w:rsidR="007F35EA" w:rsidRPr="007C5EE1" w:rsidRDefault="007F35EA" w:rsidP="00597375">
      <w:pPr>
        <w:ind w:left="3600" w:hangingChars="1500" w:hanging="3600"/>
        <w:rPr>
          <w:rFonts w:ascii="新細明體"/>
          <w:sz w:val="24"/>
          <w:szCs w:val="24"/>
        </w:rPr>
      </w:pPr>
      <w:r w:rsidRPr="007C5EE1">
        <w:rPr>
          <w:rFonts w:ascii="新細明體" w:hAnsi="新細明體" w:cs="Tahoma" w:hint="eastAsia"/>
          <w:color w:val="333333"/>
          <w:sz w:val="24"/>
          <w:szCs w:val="24"/>
        </w:rPr>
        <w:t>蒙彼利埃</w:t>
      </w:r>
      <w:r w:rsidRPr="007C5EE1">
        <w:rPr>
          <w:rFonts w:ascii="新細明體" w:cs="Tahoma"/>
          <w:color w:val="333333"/>
          <w:sz w:val="24"/>
          <w:szCs w:val="24"/>
        </w:rPr>
        <w:t>•</w:t>
      </w:r>
      <w:r w:rsidRPr="007C5EE1">
        <w:rPr>
          <w:rFonts w:ascii="新細明體" w:hAnsi="新細明體" w:cs="Tahoma" w:hint="eastAsia"/>
          <w:color w:val="333333"/>
          <w:sz w:val="24"/>
          <w:szCs w:val="24"/>
        </w:rPr>
        <w:t>法柏美術館藏</w:t>
      </w:r>
    </w:p>
    <w:p w:rsidR="007F35EA" w:rsidRPr="007C5EE1" w:rsidRDefault="007F35EA" w:rsidP="00F3402F">
      <w:pPr>
        <w:shd w:val="clear" w:color="auto" w:fill="FFFFFF"/>
        <w:spacing w:line="240" w:lineRule="auto"/>
        <w:rPr>
          <w:rFonts w:ascii="新細明體"/>
          <w:sz w:val="24"/>
          <w:szCs w:val="24"/>
        </w:rPr>
      </w:pPr>
    </w:p>
    <w:p w:rsidR="007F35EA" w:rsidRPr="007C5EE1" w:rsidRDefault="007F35EA" w:rsidP="00F3402F">
      <w:pPr>
        <w:shd w:val="clear" w:color="auto" w:fill="FFFFFF"/>
        <w:spacing w:line="240" w:lineRule="auto"/>
        <w:rPr>
          <w:rFonts w:ascii="新細明體"/>
          <w:sz w:val="24"/>
          <w:szCs w:val="24"/>
        </w:rPr>
      </w:pPr>
    </w:p>
    <w:p w:rsidR="007F35EA" w:rsidRPr="007C5EE1" w:rsidRDefault="007F35EA" w:rsidP="00633426">
      <w:pPr>
        <w:shd w:val="clear" w:color="auto" w:fill="FFFFFF"/>
        <w:spacing w:line="240" w:lineRule="auto"/>
        <w:rPr>
          <w:rFonts w:ascii="新細明體"/>
          <w:sz w:val="24"/>
          <w:szCs w:val="24"/>
        </w:rPr>
      </w:pPr>
      <w:r w:rsidRPr="007C5EE1">
        <w:rPr>
          <w:rFonts w:ascii="新細明體" w:hAnsi="新細明體" w:hint="eastAsia"/>
          <w:sz w:val="24"/>
          <w:szCs w:val="24"/>
        </w:rPr>
        <w:t>畫面中肥碩而極其真實未被美化的裸婦，以及另一個露出髒腳的村婦，擺出彷彿是神話女神的姿勢，但畫面的內容卻和神話無關，當時的人覺得醜惡，這其實是庫爾貝諷刺政治和主流審美意識形態的目的。</w:t>
      </w:r>
    </w:p>
    <w:p w:rsidR="007F35EA" w:rsidRPr="007C5EE1" w:rsidRDefault="007F35EA" w:rsidP="00F3402F">
      <w:pPr>
        <w:shd w:val="clear" w:color="auto" w:fill="FFFFFF"/>
        <w:spacing w:line="240" w:lineRule="auto"/>
        <w:rPr>
          <w:rFonts w:ascii="新細明體"/>
          <w:sz w:val="24"/>
          <w:szCs w:val="24"/>
        </w:rPr>
      </w:pPr>
    </w:p>
    <w:p w:rsidR="007F35EA" w:rsidRPr="007C5EE1" w:rsidRDefault="007F35EA" w:rsidP="00392F4B">
      <w:pPr>
        <w:rPr>
          <w:rFonts w:ascii="新細明體"/>
          <w:b/>
          <w:bCs/>
          <w:color w:val="FF0000"/>
          <w:sz w:val="24"/>
          <w:szCs w:val="24"/>
          <w:shd w:val="pct15" w:color="auto" w:fill="FFFFFF"/>
        </w:rPr>
      </w:pPr>
      <w:r>
        <w:rPr>
          <w:noProof/>
        </w:rPr>
        <w:pict>
          <v:shape id="圖片 3" o:spid="_x0000_s1039" type="#_x0000_t75" style="position:absolute;margin-left:-5.5pt;margin-top:6in;width:138.3pt;height:108.6pt;z-index:251656704;visibility:visible;mso-position-horizontal-relative:margin;mso-position-vertical-relative:margin">
            <v:imagedata r:id="rId11" o:title="" gain="1.25" blacklevel="-1966f"/>
            <w10:wrap type="square" anchorx="margin" anchory="margin"/>
          </v:shape>
        </w:pict>
      </w:r>
      <w:r w:rsidRPr="007C5EE1">
        <w:rPr>
          <w:rFonts w:ascii="新細明體" w:hAnsi="新細明體" w:hint="eastAsia"/>
          <w:b/>
          <w:bCs/>
          <w:color w:val="FF0000"/>
          <w:sz w:val="24"/>
          <w:szCs w:val="24"/>
          <w:shd w:val="pct15" w:color="auto" w:fill="FFFFFF"/>
        </w:rPr>
        <w:t>篩穀的婦女</w:t>
      </w:r>
      <w:r w:rsidRPr="007C5EE1">
        <w:rPr>
          <w:rFonts w:ascii="新細明體" w:hAnsi="新細明體"/>
          <w:b/>
          <w:bCs/>
          <w:color w:val="FF0000"/>
          <w:sz w:val="24"/>
          <w:szCs w:val="24"/>
          <w:shd w:val="pct15" w:color="auto" w:fill="FFFFFF"/>
        </w:rPr>
        <w:t xml:space="preserve">  </w:t>
      </w:r>
    </w:p>
    <w:p w:rsidR="007F35EA" w:rsidRPr="007C5EE1" w:rsidRDefault="007F35EA" w:rsidP="00392F4B">
      <w:pPr>
        <w:rPr>
          <w:rFonts w:ascii="新細明體"/>
          <w:color w:val="auto"/>
          <w:sz w:val="24"/>
          <w:szCs w:val="24"/>
        </w:rPr>
      </w:pPr>
      <w:r w:rsidRPr="007C5EE1">
        <w:rPr>
          <w:rFonts w:ascii="新細明體" w:hAnsi="新細明體"/>
          <w:bCs/>
          <w:color w:val="auto"/>
          <w:sz w:val="24"/>
          <w:szCs w:val="24"/>
        </w:rPr>
        <w:t>1855</w:t>
      </w:r>
      <w:r w:rsidRPr="007C5EE1">
        <w:rPr>
          <w:rFonts w:ascii="新細明體" w:hAnsi="新細明體" w:hint="eastAsia"/>
          <w:bCs/>
          <w:color w:val="auto"/>
          <w:sz w:val="24"/>
          <w:szCs w:val="24"/>
        </w:rPr>
        <w:t>年</w:t>
      </w:r>
    </w:p>
    <w:p w:rsidR="007F35EA" w:rsidRPr="007C5EE1" w:rsidRDefault="007F35EA" w:rsidP="00392F4B">
      <w:pPr>
        <w:rPr>
          <w:rFonts w:ascii="新細明體"/>
          <w:sz w:val="24"/>
          <w:szCs w:val="24"/>
        </w:rPr>
      </w:pPr>
      <w:r w:rsidRPr="007C5EE1">
        <w:rPr>
          <w:rFonts w:ascii="新細明體" w:hAnsi="新細明體" w:hint="eastAsia"/>
          <w:bCs/>
          <w:sz w:val="24"/>
          <w:szCs w:val="24"/>
        </w:rPr>
        <w:t>油畫畫布</w:t>
      </w:r>
      <w:r w:rsidRPr="007C5EE1">
        <w:rPr>
          <w:rFonts w:ascii="新細明體" w:hAnsi="新細明體"/>
          <w:bCs/>
          <w:sz w:val="24"/>
          <w:szCs w:val="24"/>
        </w:rPr>
        <w:t xml:space="preserve"> 131</w:t>
      </w:r>
      <w:r w:rsidRPr="007C5EE1">
        <w:rPr>
          <w:rFonts w:ascii="新細明體" w:hAnsi="新細明體" w:hint="eastAsia"/>
          <w:bCs/>
          <w:sz w:val="24"/>
          <w:szCs w:val="24"/>
        </w:rPr>
        <w:t>×</w:t>
      </w:r>
      <w:smartTag w:uri="urn:schemas-microsoft-com:office:smarttags" w:element="chmetcnv">
        <w:smartTagPr>
          <w:attr w:name="TCSC" w:val="0"/>
          <w:attr w:name="NumberType" w:val="1"/>
          <w:attr w:name="Negative" w:val="False"/>
          <w:attr w:name="HasSpace" w:val="False"/>
          <w:attr w:name="SourceValue" w:val="167"/>
          <w:attr w:name="UnitName" w:val="C"/>
        </w:smartTagPr>
        <w:r w:rsidRPr="007C5EE1">
          <w:rPr>
            <w:rFonts w:ascii="新細明體" w:hAnsi="新細明體"/>
            <w:bCs/>
            <w:sz w:val="24"/>
            <w:szCs w:val="24"/>
          </w:rPr>
          <w:t>167c</w:t>
        </w:r>
      </w:smartTag>
      <w:r w:rsidRPr="007C5EE1">
        <w:rPr>
          <w:rFonts w:ascii="新細明體" w:hAnsi="新細明體"/>
          <w:bCs/>
          <w:sz w:val="24"/>
          <w:szCs w:val="24"/>
        </w:rPr>
        <w:t>m</w:t>
      </w:r>
    </w:p>
    <w:p w:rsidR="007F35EA" w:rsidRPr="007C5EE1" w:rsidRDefault="007F35EA" w:rsidP="00392F4B">
      <w:pPr>
        <w:rPr>
          <w:rFonts w:ascii="新細明體" w:hAnsi="新細明體"/>
          <w:bCs/>
          <w:sz w:val="24"/>
          <w:szCs w:val="24"/>
        </w:rPr>
      </w:pPr>
      <w:r w:rsidRPr="007C5EE1">
        <w:rPr>
          <w:rFonts w:ascii="新細明體" w:hAnsi="新細明體" w:hint="eastAsia"/>
          <w:bCs/>
          <w:sz w:val="24"/>
          <w:szCs w:val="24"/>
        </w:rPr>
        <w:t>南特</w:t>
      </w:r>
      <w:r w:rsidRPr="007C5EE1">
        <w:rPr>
          <w:rFonts w:ascii="新細明體" w:hAnsi="新細明體"/>
          <w:bCs/>
          <w:sz w:val="24"/>
          <w:szCs w:val="24"/>
        </w:rPr>
        <w:t xml:space="preserve"> </w:t>
      </w:r>
      <w:r w:rsidRPr="007C5EE1">
        <w:rPr>
          <w:rFonts w:ascii="新細明體" w:hAnsi="新細明體" w:hint="eastAsia"/>
          <w:bCs/>
          <w:sz w:val="24"/>
          <w:szCs w:val="24"/>
        </w:rPr>
        <w:t>美術博物館</w:t>
      </w:r>
      <w:r w:rsidRPr="007C5EE1">
        <w:rPr>
          <w:rFonts w:ascii="新細明體" w:hAnsi="新細明體"/>
          <w:bCs/>
          <w:sz w:val="24"/>
          <w:szCs w:val="24"/>
        </w:rPr>
        <w:t xml:space="preserve"> </w:t>
      </w:r>
    </w:p>
    <w:p w:rsidR="007F35EA" w:rsidRPr="007C5EE1" w:rsidRDefault="007F35EA" w:rsidP="002B2E68">
      <w:pPr>
        <w:rPr>
          <w:rFonts w:ascii="新細明體"/>
          <w:sz w:val="24"/>
          <w:szCs w:val="24"/>
        </w:rPr>
      </w:pPr>
    </w:p>
    <w:p w:rsidR="007F35EA" w:rsidRPr="007C5EE1" w:rsidRDefault="007F35EA" w:rsidP="00A92476">
      <w:pPr>
        <w:rPr>
          <w:rFonts w:ascii="新細明體"/>
          <w:sz w:val="24"/>
          <w:szCs w:val="24"/>
        </w:rPr>
      </w:pPr>
      <w:r w:rsidRPr="007C5EE1">
        <w:rPr>
          <w:rFonts w:ascii="新細明體" w:hAnsi="新細明體" w:hint="eastAsia"/>
          <w:bCs/>
          <w:sz w:val="24"/>
          <w:szCs w:val="24"/>
        </w:rPr>
        <w:t>以庫爾貝的姐妹們為模特兒所畫出勞動中的農婦，構圖與用色上的巧妙安排下，產生了力與美的嚴謹幾何構圖。</w:t>
      </w:r>
      <w:r w:rsidRPr="007C5EE1">
        <w:rPr>
          <w:rFonts w:ascii="新細明體" w:hAnsi="新細明體"/>
          <w:bCs/>
          <w:sz w:val="24"/>
          <w:szCs w:val="24"/>
        </w:rPr>
        <w:t xml:space="preserve"> </w:t>
      </w:r>
    </w:p>
    <w:p w:rsidR="007F35EA" w:rsidRPr="007C5EE1" w:rsidRDefault="007F35EA" w:rsidP="00A92476">
      <w:pPr>
        <w:rPr>
          <w:rFonts w:ascii="新細明體"/>
          <w:sz w:val="24"/>
          <w:szCs w:val="24"/>
        </w:rPr>
      </w:pPr>
      <w:r w:rsidRPr="007C5EE1">
        <w:rPr>
          <w:rFonts w:ascii="新細明體" w:hAnsi="新細明體" w:hint="eastAsia"/>
          <w:bCs/>
          <w:sz w:val="24"/>
          <w:szCs w:val="24"/>
        </w:rPr>
        <w:t>但在畫面左邊農婦手的動作上，與中間農婦的篩穀姿勢，</w:t>
      </w:r>
      <w:r w:rsidRPr="007C5EE1">
        <w:rPr>
          <w:rFonts w:ascii="新細明體" w:hAnsi="新細明體"/>
          <w:bCs/>
          <w:sz w:val="24"/>
          <w:szCs w:val="24"/>
        </w:rPr>
        <w:t xml:space="preserve"> </w:t>
      </w:r>
      <w:r w:rsidRPr="007C5EE1">
        <w:rPr>
          <w:rFonts w:ascii="新細明體" w:hAnsi="新細明體" w:hint="eastAsia"/>
          <w:bCs/>
          <w:sz w:val="24"/>
          <w:szCs w:val="24"/>
        </w:rPr>
        <w:t>似乎太過高尚的從事工作。</w:t>
      </w:r>
      <w:r w:rsidRPr="007C5EE1">
        <w:rPr>
          <w:rFonts w:ascii="新細明體" w:hAnsi="新細明體"/>
          <w:bCs/>
          <w:sz w:val="24"/>
          <w:szCs w:val="24"/>
        </w:rPr>
        <w:t xml:space="preserve"> </w:t>
      </w:r>
    </w:p>
    <w:p w:rsidR="007F35EA" w:rsidRPr="007C5EE1" w:rsidRDefault="007F35EA" w:rsidP="002D39F5">
      <w:pPr>
        <w:rPr>
          <w:rFonts w:ascii="新細明體"/>
          <w:b/>
          <w:bCs/>
          <w:color w:val="FF0000"/>
          <w:sz w:val="24"/>
          <w:szCs w:val="24"/>
          <w:shd w:val="pct15" w:color="auto" w:fill="FFFFFF"/>
        </w:rPr>
      </w:pPr>
    </w:p>
    <w:p w:rsidR="007F35EA" w:rsidRPr="007C5EE1" w:rsidRDefault="007F35EA" w:rsidP="002D39F5">
      <w:pPr>
        <w:rPr>
          <w:rFonts w:ascii="新細明體"/>
          <w:b/>
          <w:bCs/>
          <w:color w:val="FF0000"/>
          <w:sz w:val="24"/>
          <w:szCs w:val="24"/>
          <w:shd w:val="pct15" w:color="auto" w:fill="FFFFFF"/>
        </w:rPr>
      </w:pPr>
    </w:p>
    <w:p w:rsidR="007F35EA" w:rsidRPr="007C5EE1" w:rsidRDefault="007F35EA" w:rsidP="002D39F5">
      <w:pPr>
        <w:rPr>
          <w:rFonts w:ascii="新細明體"/>
          <w:b/>
          <w:bCs/>
          <w:color w:val="FF0000"/>
          <w:sz w:val="24"/>
          <w:szCs w:val="24"/>
          <w:shd w:val="pct15" w:color="auto" w:fill="FFFFFF"/>
        </w:rPr>
      </w:pPr>
    </w:p>
    <w:p w:rsidR="007F35EA" w:rsidRPr="007C5EE1" w:rsidRDefault="007F35EA" w:rsidP="002D39F5">
      <w:pPr>
        <w:rPr>
          <w:rFonts w:ascii="新細明體"/>
          <w:b/>
          <w:bCs/>
          <w:color w:val="FF0000"/>
          <w:sz w:val="24"/>
          <w:szCs w:val="24"/>
          <w:shd w:val="pct15" w:color="auto" w:fill="FFFFFF"/>
        </w:rPr>
      </w:pPr>
      <w:r>
        <w:rPr>
          <w:noProof/>
        </w:rPr>
        <w:pict>
          <v:shape id="_x0000_s1040" type="#_x0000_t75" style="position:absolute;margin-left:-22pt;margin-top:18pt;width:192.3pt;height:127.2pt;z-index:251664896;visibility:visible;mso-position-horizontal-relative:margin;mso-position-vertical-relative:margin">
            <v:imagedata r:id="rId12" o:title="" gain="1.25"/>
            <w10:wrap type="square" anchorx="margin" anchory="margin"/>
          </v:shape>
        </w:pict>
      </w:r>
    </w:p>
    <w:p w:rsidR="007F35EA" w:rsidRPr="007C5EE1" w:rsidRDefault="007F35EA" w:rsidP="002D39F5">
      <w:pPr>
        <w:rPr>
          <w:rFonts w:ascii="新細明體"/>
          <w:b/>
          <w:bCs/>
          <w:color w:val="FF0000"/>
          <w:sz w:val="24"/>
          <w:szCs w:val="24"/>
          <w:shd w:val="pct15" w:color="auto" w:fill="FFFFFF"/>
        </w:rPr>
      </w:pPr>
      <w:r w:rsidRPr="007C5EE1">
        <w:rPr>
          <w:rFonts w:ascii="新細明體" w:hAnsi="新細明體" w:hint="eastAsia"/>
          <w:b/>
          <w:bCs/>
          <w:color w:val="FF0000"/>
          <w:sz w:val="24"/>
          <w:szCs w:val="24"/>
          <w:shd w:val="pct15" w:color="auto" w:fill="FFFFFF"/>
        </w:rPr>
        <w:t>畫家的畫室</w:t>
      </w:r>
      <w:r w:rsidRPr="007C5EE1">
        <w:rPr>
          <w:rFonts w:ascii="新細明體" w:hAnsi="新細明體"/>
          <w:b/>
          <w:bCs/>
          <w:color w:val="FF0000"/>
          <w:sz w:val="24"/>
          <w:szCs w:val="24"/>
          <w:shd w:val="pct15" w:color="auto" w:fill="FFFFFF"/>
        </w:rPr>
        <w:t xml:space="preserve"> </w:t>
      </w:r>
    </w:p>
    <w:p w:rsidR="007F35EA" w:rsidRPr="007C5EE1" w:rsidRDefault="007F35EA" w:rsidP="002D39F5">
      <w:pPr>
        <w:rPr>
          <w:rFonts w:ascii="新細明體"/>
          <w:bCs/>
          <w:color w:val="auto"/>
          <w:sz w:val="24"/>
          <w:szCs w:val="24"/>
        </w:rPr>
      </w:pPr>
      <w:r w:rsidRPr="007C5EE1">
        <w:rPr>
          <w:rFonts w:ascii="新細明體" w:hAnsi="新細明體"/>
          <w:bCs/>
          <w:color w:val="auto"/>
          <w:sz w:val="24"/>
          <w:szCs w:val="24"/>
        </w:rPr>
        <w:t>1854~1855</w:t>
      </w:r>
      <w:r w:rsidRPr="007C5EE1">
        <w:rPr>
          <w:rFonts w:ascii="新細明體" w:hAnsi="新細明體" w:hint="eastAsia"/>
          <w:bCs/>
          <w:color w:val="auto"/>
          <w:sz w:val="24"/>
          <w:szCs w:val="24"/>
        </w:rPr>
        <w:t>年</w:t>
      </w:r>
    </w:p>
    <w:p w:rsidR="007F35EA" w:rsidRPr="007C5EE1" w:rsidRDefault="007F35EA" w:rsidP="002D39F5">
      <w:pPr>
        <w:rPr>
          <w:rFonts w:ascii="新細明體" w:hAnsi="新細明體"/>
          <w:bCs/>
          <w:sz w:val="24"/>
          <w:szCs w:val="24"/>
        </w:rPr>
      </w:pPr>
      <w:r w:rsidRPr="007C5EE1">
        <w:rPr>
          <w:rFonts w:ascii="新細明體" w:hAnsi="新細明體" w:hint="eastAsia"/>
          <w:bCs/>
          <w:color w:val="auto"/>
          <w:sz w:val="24"/>
          <w:szCs w:val="24"/>
        </w:rPr>
        <w:t>油畫畫布</w:t>
      </w:r>
      <w:r w:rsidRPr="007C5EE1">
        <w:rPr>
          <w:rFonts w:ascii="新細明體" w:hAnsi="新細明體"/>
          <w:bCs/>
          <w:color w:val="auto"/>
          <w:sz w:val="24"/>
          <w:szCs w:val="24"/>
        </w:rPr>
        <w:t xml:space="preserve"> </w:t>
      </w:r>
      <w:r w:rsidRPr="007C5EE1">
        <w:rPr>
          <w:rFonts w:ascii="新細明體" w:hAnsi="新細明體"/>
          <w:b/>
          <w:bCs/>
        </w:rPr>
        <w:t xml:space="preserve"> </w:t>
      </w:r>
      <w:r w:rsidRPr="007C5EE1">
        <w:rPr>
          <w:rFonts w:ascii="新細明體" w:hAnsi="新細明體"/>
          <w:bCs/>
          <w:sz w:val="24"/>
          <w:szCs w:val="24"/>
        </w:rPr>
        <w:t>361</w:t>
      </w:r>
      <w:r w:rsidRPr="007C5EE1">
        <w:rPr>
          <w:rFonts w:ascii="新細明體" w:hAnsi="新細明體" w:hint="eastAsia"/>
          <w:bCs/>
          <w:sz w:val="24"/>
          <w:szCs w:val="24"/>
        </w:rPr>
        <w:t>×</w:t>
      </w:r>
      <w:smartTag w:uri="urn:schemas-microsoft-com:office:smarttags" w:element="chmetcnv">
        <w:smartTagPr>
          <w:attr w:name="TCSC" w:val="0"/>
          <w:attr w:name="NumberType" w:val="1"/>
          <w:attr w:name="Negative" w:val="False"/>
          <w:attr w:name="HasSpace" w:val="False"/>
          <w:attr w:name="SourceValue" w:val="598"/>
          <w:attr w:name="UnitName" w:val="C"/>
        </w:smartTagPr>
        <w:smartTag w:uri="urn:schemas-microsoft-com:office:smarttags" w:element="chmetcnv">
          <w:smartTagPr>
            <w:attr w:name="TCSC" w:val="0"/>
            <w:attr w:name="NumberType" w:val="1"/>
            <w:attr w:name="Negative" w:val="False"/>
            <w:attr w:name="HasSpace" w:val="False"/>
            <w:attr w:name="SourceValue" w:val="598"/>
            <w:attr w:name="UnitName" w:val="cm"/>
          </w:smartTagPr>
          <w:r w:rsidRPr="007C5EE1">
            <w:rPr>
              <w:rFonts w:ascii="新細明體" w:hAnsi="新細明體"/>
              <w:bCs/>
              <w:sz w:val="24"/>
              <w:szCs w:val="24"/>
            </w:rPr>
            <w:t>598c</w:t>
          </w:r>
        </w:smartTag>
        <w:r w:rsidRPr="007C5EE1">
          <w:rPr>
            <w:rFonts w:ascii="新細明體" w:hAnsi="新細明體"/>
            <w:bCs/>
            <w:sz w:val="24"/>
            <w:szCs w:val="24"/>
          </w:rPr>
          <w:t>m</w:t>
        </w:r>
      </w:smartTag>
      <w:r w:rsidRPr="007C5EE1">
        <w:rPr>
          <w:rFonts w:ascii="新細明體" w:hAnsi="新細明體"/>
          <w:bCs/>
          <w:sz w:val="24"/>
          <w:szCs w:val="24"/>
        </w:rPr>
        <w:t xml:space="preserve"> </w:t>
      </w:r>
    </w:p>
    <w:p w:rsidR="007F35EA" w:rsidRPr="007C5EE1" w:rsidRDefault="007F35EA" w:rsidP="002D39F5">
      <w:pPr>
        <w:rPr>
          <w:rFonts w:ascii="新細明體" w:hAnsi="新細明體"/>
          <w:sz w:val="24"/>
          <w:szCs w:val="24"/>
        </w:rPr>
      </w:pPr>
      <w:r w:rsidRPr="007C5EE1">
        <w:rPr>
          <w:rFonts w:ascii="新細明體" w:hAnsi="新細明體" w:hint="eastAsia"/>
          <w:bCs/>
          <w:sz w:val="24"/>
          <w:szCs w:val="24"/>
        </w:rPr>
        <w:t>巴黎奧塞美術館藏</w:t>
      </w:r>
      <w:r w:rsidRPr="007C5EE1">
        <w:rPr>
          <w:rFonts w:ascii="新細明體" w:hAnsi="新細明體"/>
          <w:sz w:val="24"/>
          <w:szCs w:val="24"/>
        </w:rPr>
        <w:t xml:space="preserve"> </w:t>
      </w:r>
    </w:p>
    <w:p w:rsidR="007F35EA" w:rsidRPr="007C5EE1" w:rsidRDefault="007F35EA" w:rsidP="002D39F5">
      <w:pPr>
        <w:pStyle w:val="ListParagraph"/>
        <w:ind w:leftChars="0"/>
        <w:rPr>
          <w:rFonts w:ascii="新細明體"/>
        </w:rPr>
      </w:pPr>
    </w:p>
    <w:p w:rsidR="007F35EA" w:rsidRPr="007C5EE1" w:rsidRDefault="007F35EA" w:rsidP="002D39F5">
      <w:pPr>
        <w:pStyle w:val="ListParagraph"/>
        <w:ind w:leftChars="0"/>
        <w:rPr>
          <w:rFonts w:ascii="新細明體"/>
        </w:rPr>
      </w:pPr>
    </w:p>
    <w:p w:rsidR="007F35EA" w:rsidRPr="007C5EE1" w:rsidRDefault="007F35EA" w:rsidP="00633426">
      <w:pPr>
        <w:rPr>
          <w:rFonts w:ascii="新細明體"/>
          <w:sz w:val="24"/>
          <w:szCs w:val="24"/>
        </w:rPr>
      </w:pPr>
      <w:r w:rsidRPr="007C5EE1">
        <w:rPr>
          <w:rFonts w:ascii="新細明體" w:hAnsi="新細明體" w:hint="eastAsia"/>
          <w:sz w:val="24"/>
          <w:szCs w:val="24"/>
        </w:rPr>
        <w:t>萬國博覽會的評審委員，會拒絕接受「畫室」這幅畫的原因是，它具有</w:t>
      </w:r>
      <w:r w:rsidRPr="007C5EE1">
        <w:rPr>
          <w:rFonts w:ascii="新細明體" w:hAnsi="新細明體" w:hint="eastAsia"/>
          <w:b/>
          <w:sz w:val="24"/>
          <w:szCs w:val="24"/>
        </w:rPr>
        <w:t>社會主義</w:t>
      </w:r>
      <w:r w:rsidRPr="007C5EE1">
        <w:rPr>
          <w:rFonts w:ascii="新細明體" w:hAnsi="新細明體" w:hint="eastAsia"/>
          <w:sz w:val="24"/>
          <w:szCs w:val="24"/>
        </w:rPr>
        <w:t>性質。而對庫爾貝來說：畫室，概括了他</w:t>
      </w:r>
      <w:r w:rsidRPr="007C5EE1">
        <w:rPr>
          <w:rFonts w:ascii="新細明體" w:hAnsi="新細明體"/>
          <w:sz w:val="24"/>
          <w:szCs w:val="24"/>
        </w:rPr>
        <w:t>7</w:t>
      </w:r>
      <w:r w:rsidRPr="007C5EE1">
        <w:rPr>
          <w:rFonts w:ascii="新細明體" w:hAnsi="新細明體" w:hint="eastAsia"/>
          <w:sz w:val="24"/>
          <w:szCs w:val="24"/>
        </w:rPr>
        <w:t>年來藝術生涯的真實寓言。</w:t>
      </w:r>
    </w:p>
    <w:p w:rsidR="007F35EA" w:rsidRPr="007C5EE1" w:rsidRDefault="007F35EA" w:rsidP="00633426">
      <w:pPr>
        <w:rPr>
          <w:rFonts w:ascii="新細明體"/>
        </w:rPr>
      </w:pPr>
      <w:r w:rsidRPr="007C5EE1">
        <w:rPr>
          <w:rFonts w:ascii="新細明體" w:hAnsi="新細明體" w:hint="eastAsia"/>
          <w:sz w:val="24"/>
          <w:szCs w:val="24"/>
        </w:rPr>
        <w:t>他把</w:t>
      </w:r>
      <w:r w:rsidRPr="007C5EE1">
        <w:rPr>
          <w:rFonts w:ascii="新細明體" w:hAnsi="新細明體"/>
          <w:sz w:val="24"/>
          <w:szCs w:val="24"/>
        </w:rPr>
        <w:t>7</w:t>
      </w:r>
      <w:r w:rsidRPr="007C5EE1">
        <w:rPr>
          <w:rFonts w:ascii="新細明體" w:hAnsi="新細明體" w:hint="eastAsia"/>
          <w:sz w:val="24"/>
          <w:szCs w:val="24"/>
        </w:rPr>
        <w:t>年來，對自己生活和思想，有影響的朋友和曾經畫過的模特兒集中在一個畫面上。</w:t>
      </w:r>
    </w:p>
    <w:p w:rsidR="007F35EA" w:rsidRPr="007C5EE1" w:rsidRDefault="007F35EA" w:rsidP="00633426">
      <w:pPr>
        <w:pStyle w:val="ListParagraph"/>
        <w:ind w:leftChars="0" w:left="0"/>
        <w:rPr>
          <w:rFonts w:ascii="新細明體"/>
          <w:sz w:val="24"/>
          <w:szCs w:val="24"/>
        </w:rPr>
      </w:pPr>
      <w:r w:rsidRPr="007C5EE1">
        <w:rPr>
          <w:rFonts w:ascii="新細明體" w:hAnsi="新細明體" w:hint="eastAsia"/>
          <w:sz w:val="24"/>
          <w:szCs w:val="24"/>
        </w:rPr>
        <w:t>畫面</w:t>
      </w:r>
      <w:r w:rsidRPr="007C5EE1">
        <w:rPr>
          <w:rFonts w:ascii="新細明體" w:hAnsi="新細明體" w:hint="eastAsia"/>
          <w:b/>
          <w:sz w:val="24"/>
          <w:szCs w:val="24"/>
        </w:rPr>
        <w:t>中間</w:t>
      </w:r>
      <w:r w:rsidRPr="007C5EE1">
        <w:rPr>
          <w:rFonts w:ascii="新細明體" w:hAnsi="新細明體" w:hint="eastAsia"/>
          <w:sz w:val="24"/>
          <w:szCs w:val="24"/>
        </w:rPr>
        <w:t>主角，這不是實際工作的姿勢，畫家側坐在畫前面，身旁有位模特兒，前方有位小男孩和狗。</w:t>
      </w:r>
    </w:p>
    <w:p w:rsidR="007F35EA" w:rsidRPr="007C5EE1" w:rsidRDefault="007F35EA" w:rsidP="00633426">
      <w:pPr>
        <w:pStyle w:val="ListParagraph"/>
        <w:ind w:leftChars="0" w:left="0"/>
        <w:rPr>
          <w:rFonts w:ascii="新細明體"/>
          <w:sz w:val="24"/>
          <w:szCs w:val="24"/>
        </w:rPr>
      </w:pPr>
      <w:r w:rsidRPr="007C5EE1">
        <w:rPr>
          <w:rFonts w:ascii="新細明體" w:hAnsi="新細明體" w:hint="eastAsia"/>
          <w:b/>
          <w:sz w:val="24"/>
          <w:szCs w:val="24"/>
        </w:rPr>
        <w:t>右邊</w:t>
      </w:r>
      <w:r w:rsidRPr="007C5EE1">
        <w:rPr>
          <w:rFonts w:ascii="新細明體" w:hAnsi="新細明體" w:hint="eastAsia"/>
          <w:sz w:val="24"/>
          <w:szCs w:val="24"/>
        </w:rPr>
        <w:t>聚集了畫家的朋友，作家、評論家和藝術家們，表示他們正加入了寫實主義的「共同行動」。『畫的右邊：藝術世界的朋友、工作者、詩人、藝評家。』</w:t>
      </w:r>
    </w:p>
    <w:p w:rsidR="007F35EA" w:rsidRPr="007C5EE1" w:rsidRDefault="007F35EA" w:rsidP="00633426">
      <w:pPr>
        <w:pStyle w:val="ListParagraph"/>
        <w:ind w:leftChars="0" w:left="0"/>
        <w:rPr>
          <w:rFonts w:ascii="新細明體"/>
          <w:sz w:val="24"/>
          <w:szCs w:val="24"/>
        </w:rPr>
      </w:pPr>
      <w:r w:rsidRPr="007C5EE1">
        <w:rPr>
          <w:rFonts w:ascii="新細明體" w:hAnsi="新細明體" w:hint="eastAsia"/>
          <w:b/>
          <w:sz w:val="24"/>
          <w:szCs w:val="24"/>
        </w:rPr>
        <w:t>最右側</w:t>
      </w:r>
      <w:r w:rsidRPr="007C5EE1">
        <w:rPr>
          <w:rFonts w:ascii="新細明體" w:hAnsi="新細明體" w:hint="eastAsia"/>
          <w:sz w:val="24"/>
          <w:szCs w:val="24"/>
        </w:rPr>
        <w:t>有美術愛好者代表，一位高貴夫人在丈夫的陪同下拜訪畫室。</w:t>
      </w:r>
    </w:p>
    <w:p w:rsidR="007F35EA" w:rsidRPr="007C5EE1" w:rsidRDefault="007F35EA" w:rsidP="00633426">
      <w:pPr>
        <w:pStyle w:val="ListParagraph"/>
        <w:ind w:leftChars="0" w:left="0"/>
        <w:rPr>
          <w:rFonts w:ascii="新細明體"/>
          <w:sz w:val="24"/>
          <w:szCs w:val="24"/>
        </w:rPr>
      </w:pPr>
      <w:r w:rsidRPr="007C5EE1">
        <w:rPr>
          <w:rFonts w:ascii="新細明體" w:hAnsi="新細明體" w:hint="eastAsia"/>
          <w:b/>
          <w:sz w:val="24"/>
          <w:szCs w:val="24"/>
        </w:rPr>
        <w:t>左邊</w:t>
      </w:r>
      <w:r w:rsidRPr="007C5EE1">
        <w:rPr>
          <w:rFonts w:ascii="新細明體" w:hAnsi="新細明體" w:hint="eastAsia"/>
          <w:sz w:val="24"/>
          <w:szCs w:val="24"/>
        </w:rPr>
        <w:t>的一群人，則代表了各個社會階層。『畫的左邊：另外一個世界，一個平常的世界，有可憐人、貧窮者、也有富裕的人。』</w:t>
      </w:r>
    </w:p>
    <w:p w:rsidR="007F35EA" w:rsidRPr="007C5EE1" w:rsidRDefault="007F35EA" w:rsidP="00BC2C96">
      <w:pPr>
        <w:rPr>
          <w:rFonts w:ascii="新細明體"/>
          <w:sz w:val="28"/>
          <w:szCs w:val="28"/>
        </w:rPr>
      </w:pPr>
    </w:p>
    <w:p w:rsidR="007F35EA" w:rsidRPr="007C5EE1" w:rsidRDefault="007F35EA" w:rsidP="00BC2C96">
      <w:pPr>
        <w:rPr>
          <w:rFonts w:ascii="新細明體"/>
          <w:sz w:val="28"/>
          <w:szCs w:val="28"/>
        </w:rPr>
      </w:pPr>
    </w:p>
    <w:p w:rsidR="007F35EA" w:rsidRPr="007C5EE1" w:rsidRDefault="007F35EA" w:rsidP="00BC2C96">
      <w:pPr>
        <w:rPr>
          <w:rFonts w:ascii="新細明體"/>
          <w:sz w:val="28"/>
          <w:szCs w:val="28"/>
        </w:rPr>
      </w:pPr>
    </w:p>
    <w:p w:rsidR="007F35EA" w:rsidRPr="007C5EE1" w:rsidRDefault="007F35EA" w:rsidP="00BC2C96">
      <w:pPr>
        <w:rPr>
          <w:rFonts w:ascii="新細明體"/>
          <w:sz w:val="28"/>
          <w:szCs w:val="28"/>
        </w:rPr>
      </w:pPr>
    </w:p>
    <w:p w:rsidR="007F35EA" w:rsidRPr="007C5EE1" w:rsidRDefault="007F35EA" w:rsidP="00BC2C96">
      <w:pPr>
        <w:rPr>
          <w:rFonts w:ascii="新細明體"/>
          <w:sz w:val="28"/>
          <w:szCs w:val="28"/>
        </w:rPr>
      </w:pPr>
    </w:p>
    <w:p w:rsidR="007F35EA" w:rsidRPr="007C5EE1" w:rsidRDefault="007F35EA" w:rsidP="00BC2C96">
      <w:pPr>
        <w:rPr>
          <w:rFonts w:ascii="新細明體"/>
          <w:sz w:val="28"/>
          <w:szCs w:val="28"/>
        </w:rPr>
      </w:pPr>
    </w:p>
    <w:p w:rsidR="007F35EA" w:rsidRPr="007C5EE1" w:rsidRDefault="007F35EA" w:rsidP="00BC2C96">
      <w:pPr>
        <w:rPr>
          <w:rFonts w:ascii="新細明體"/>
          <w:sz w:val="28"/>
          <w:szCs w:val="28"/>
        </w:rPr>
      </w:pPr>
    </w:p>
    <w:p w:rsidR="007F35EA" w:rsidRPr="007C5EE1" w:rsidRDefault="007F35EA" w:rsidP="00BC2C96">
      <w:pPr>
        <w:rPr>
          <w:rFonts w:ascii="新細明體"/>
          <w:sz w:val="28"/>
          <w:szCs w:val="28"/>
        </w:rPr>
      </w:pPr>
    </w:p>
    <w:p w:rsidR="007F35EA" w:rsidRPr="007C5EE1" w:rsidRDefault="007F35EA" w:rsidP="00BC2C96">
      <w:pPr>
        <w:rPr>
          <w:rFonts w:ascii="新細明體"/>
          <w:sz w:val="28"/>
          <w:szCs w:val="28"/>
        </w:rPr>
      </w:pPr>
    </w:p>
    <w:p w:rsidR="007F35EA" w:rsidRPr="007C5EE1" w:rsidRDefault="007F35EA" w:rsidP="00BC2C96">
      <w:pPr>
        <w:rPr>
          <w:rFonts w:ascii="新細明體"/>
          <w:b/>
          <w:sz w:val="28"/>
          <w:szCs w:val="28"/>
        </w:rPr>
      </w:pPr>
    </w:p>
    <w:p w:rsidR="007F35EA" w:rsidRPr="007C5EE1" w:rsidRDefault="007F35EA" w:rsidP="00BC2C96">
      <w:pPr>
        <w:rPr>
          <w:rFonts w:ascii="新細明體"/>
          <w:b/>
          <w:sz w:val="28"/>
          <w:szCs w:val="28"/>
        </w:rPr>
      </w:pPr>
    </w:p>
    <w:p w:rsidR="007F35EA" w:rsidRPr="007C5EE1" w:rsidRDefault="007F35EA" w:rsidP="00BC2C96">
      <w:pPr>
        <w:rPr>
          <w:rFonts w:ascii="新細明體"/>
          <w:b/>
          <w:sz w:val="28"/>
          <w:szCs w:val="28"/>
        </w:rPr>
      </w:pPr>
    </w:p>
    <w:p w:rsidR="007F35EA" w:rsidRPr="007C5EE1" w:rsidRDefault="007F35EA" w:rsidP="00BC2C96">
      <w:pPr>
        <w:rPr>
          <w:rFonts w:ascii="新細明體"/>
          <w:b/>
          <w:sz w:val="28"/>
          <w:szCs w:val="28"/>
        </w:rPr>
      </w:pPr>
    </w:p>
    <w:p w:rsidR="007F35EA" w:rsidRPr="007C5EE1" w:rsidRDefault="007F35EA" w:rsidP="00BC2C96">
      <w:pPr>
        <w:rPr>
          <w:rFonts w:ascii="新細明體"/>
          <w:b/>
          <w:sz w:val="28"/>
          <w:szCs w:val="28"/>
        </w:rPr>
      </w:pPr>
      <w:r>
        <w:rPr>
          <w:noProof/>
        </w:rPr>
        <w:pict>
          <v:shape id="_x0000_s1041" type="#_x0000_t75" alt="88.jpg" style="position:absolute;margin-left:-10.6pt;margin-top:-22.8pt;width:90.3pt;height:108pt;z-index:251657728;visibility:visible;mso-position-horizontal-relative:margin;mso-position-vertical-relative:margin">
            <v:imagedata r:id="rId13" o:title=""/>
            <w10:wrap type="square" anchorx="margin" anchory="margin"/>
          </v:shape>
        </w:pict>
      </w:r>
      <w:r w:rsidRPr="007C5EE1">
        <w:rPr>
          <w:rFonts w:ascii="新細明體" w:hAnsi="新細明體" w:hint="eastAsia"/>
          <w:b/>
          <w:sz w:val="28"/>
          <w:szCs w:val="28"/>
        </w:rPr>
        <w:t>杜米埃</w:t>
      </w:r>
      <w:r w:rsidRPr="007C5EE1">
        <w:rPr>
          <w:rFonts w:ascii="新細明體" w:hAnsi="新細明體"/>
          <w:b/>
          <w:sz w:val="28"/>
          <w:szCs w:val="28"/>
        </w:rPr>
        <w:t>Daumier</w:t>
      </w:r>
      <w:r w:rsidRPr="007C5EE1">
        <w:rPr>
          <w:rFonts w:ascii="新細明體" w:hAnsi="新細明體" w:hint="eastAsia"/>
          <w:b/>
          <w:sz w:val="28"/>
          <w:szCs w:val="28"/>
        </w:rPr>
        <w:t>（</w:t>
      </w:r>
      <w:r w:rsidRPr="007C5EE1">
        <w:rPr>
          <w:rFonts w:ascii="新細明體" w:hAnsi="新細明體"/>
          <w:b/>
          <w:sz w:val="28"/>
          <w:szCs w:val="28"/>
        </w:rPr>
        <w:t>1808~1879</w:t>
      </w:r>
      <w:r w:rsidRPr="007C5EE1">
        <w:rPr>
          <w:rFonts w:ascii="新細明體" w:hAnsi="新細明體" w:hint="eastAsia"/>
          <w:b/>
          <w:sz w:val="28"/>
          <w:szCs w:val="28"/>
        </w:rPr>
        <w:t>）</w:t>
      </w:r>
    </w:p>
    <w:p w:rsidR="007F35EA" w:rsidRPr="007C5EE1" w:rsidRDefault="007F35EA" w:rsidP="00BC2C96">
      <w:pPr>
        <w:rPr>
          <w:rFonts w:ascii="新細明體"/>
          <w:sz w:val="24"/>
          <w:szCs w:val="24"/>
        </w:rPr>
      </w:pPr>
      <w:r w:rsidRPr="007C5EE1">
        <w:rPr>
          <w:rFonts w:ascii="新細明體" w:hAnsi="新細明體" w:hint="eastAsia"/>
          <w:b/>
          <w:bCs/>
          <w:sz w:val="24"/>
          <w:szCs w:val="24"/>
        </w:rPr>
        <w:t>生平：</w:t>
      </w:r>
    </w:p>
    <w:p w:rsidR="007F35EA" w:rsidRPr="007C5EE1" w:rsidRDefault="007F35EA" w:rsidP="00911665">
      <w:pPr>
        <w:pStyle w:val="ListParagraph"/>
        <w:numPr>
          <w:ilvl w:val="0"/>
          <w:numId w:val="45"/>
        </w:numPr>
        <w:ind w:leftChars="0"/>
        <w:rPr>
          <w:rFonts w:ascii="新細明體"/>
          <w:sz w:val="24"/>
          <w:szCs w:val="24"/>
        </w:rPr>
      </w:pPr>
      <w:r w:rsidRPr="007C5EE1">
        <w:rPr>
          <w:rFonts w:ascii="新細明體" w:hAnsi="新細明體" w:hint="eastAsia"/>
          <w:sz w:val="24"/>
          <w:szCs w:val="24"/>
        </w:rPr>
        <w:t>法國寫實主義畫家，也是著名的諷刺漫畫家，</w:t>
      </w:r>
    </w:p>
    <w:p w:rsidR="007F35EA" w:rsidRPr="007C5EE1" w:rsidRDefault="007F35EA" w:rsidP="00911665">
      <w:pPr>
        <w:pStyle w:val="ListParagraph"/>
        <w:numPr>
          <w:ilvl w:val="0"/>
          <w:numId w:val="45"/>
        </w:numPr>
        <w:ind w:leftChars="0"/>
        <w:rPr>
          <w:rFonts w:ascii="新細明體"/>
          <w:sz w:val="24"/>
          <w:szCs w:val="24"/>
        </w:rPr>
      </w:pPr>
      <w:r w:rsidRPr="007C5EE1">
        <w:rPr>
          <w:rFonts w:ascii="新細明體" w:hAnsi="新細明體"/>
          <w:bCs/>
          <w:sz w:val="24"/>
          <w:szCs w:val="24"/>
        </w:rPr>
        <w:t>1808</w:t>
      </w:r>
      <w:r w:rsidRPr="007C5EE1">
        <w:rPr>
          <w:rFonts w:ascii="新細明體" w:hAnsi="新細明體" w:hint="eastAsia"/>
          <w:bCs/>
          <w:sz w:val="24"/>
          <w:szCs w:val="24"/>
        </w:rPr>
        <w:t>年出生於法國南方大港馬賽，排行老三。只受過基礎教育，父親是玻璃工人。</w:t>
      </w:r>
    </w:p>
    <w:p w:rsidR="007F35EA" w:rsidRPr="007C5EE1" w:rsidRDefault="007F35EA" w:rsidP="00911665">
      <w:pPr>
        <w:pStyle w:val="ListParagraph"/>
        <w:numPr>
          <w:ilvl w:val="0"/>
          <w:numId w:val="45"/>
        </w:numPr>
        <w:ind w:leftChars="0"/>
        <w:rPr>
          <w:rFonts w:ascii="新細明體"/>
          <w:sz w:val="24"/>
          <w:szCs w:val="24"/>
        </w:rPr>
      </w:pPr>
      <w:r w:rsidRPr="007C5EE1">
        <w:rPr>
          <w:rFonts w:ascii="新細明體" w:hAnsi="新細明體"/>
          <w:bCs/>
          <w:sz w:val="24"/>
          <w:szCs w:val="24"/>
        </w:rPr>
        <w:t>1820</w:t>
      </w:r>
      <w:r w:rsidRPr="007C5EE1">
        <w:rPr>
          <w:rFonts w:ascii="新細明體" w:hAnsi="新細明體" w:hint="eastAsia"/>
          <w:bCs/>
          <w:sz w:val="24"/>
          <w:szCs w:val="24"/>
        </w:rPr>
        <w:t>年</w:t>
      </w:r>
      <w:r w:rsidRPr="007C5EE1">
        <w:rPr>
          <w:rFonts w:ascii="新細明體" w:hAnsi="新細明體"/>
          <w:bCs/>
          <w:sz w:val="24"/>
          <w:szCs w:val="24"/>
        </w:rPr>
        <w:t>12</w:t>
      </w:r>
      <w:r w:rsidRPr="007C5EE1">
        <w:rPr>
          <w:rFonts w:ascii="新細明體" w:hAnsi="新細明體" w:hint="eastAsia"/>
          <w:bCs/>
          <w:sz w:val="24"/>
          <w:szCs w:val="24"/>
        </w:rPr>
        <w:t>歲的杜米埃開始工作幫助家計，他為法院執達官當跑送信的僮僕。</w:t>
      </w:r>
    </w:p>
    <w:p w:rsidR="007F35EA" w:rsidRPr="007C5EE1" w:rsidRDefault="007F35EA" w:rsidP="00DC5841">
      <w:pPr>
        <w:pStyle w:val="ListParagraph"/>
        <w:numPr>
          <w:ilvl w:val="0"/>
          <w:numId w:val="45"/>
        </w:numPr>
        <w:ind w:leftChars="0"/>
        <w:rPr>
          <w:rFonts w:ascii="新細明體"/>
          <w:sz w:val="24"/>
          <w:szCs w:val="24"/>
        </w:rPr>
      </w:pPr>
      <w:r w:rsidRPr="007C5EE1">
        <w:rPr>
          <w:rFonts w:ascii="新細明體" w:hAnsi="新細明體" w:hint="eastAsia"/>
          <w:bCs/>
          <w:sz w:val="24"/>
          <w:szCs w:val="24"/>
        </w:rPr>
        <w:t>杜米埃一生貧困，為了生活不得不成為量產的版畫家。曾受到仁慈慷慨的畫家柯洛幫助。</w:t>
      </w:r>
    </w:p>
    <w:p w:rsidR="007F35EA" w:rsidRPr="007C5EE1" w:rsidRDefault="007F35EA" w:rsidP="00BC2C96">
      <w:pPr>
        <w:rPr>
          <w:rFonts w:ascii="新細明體"/>
          <w:sz w:val="24"/>
          <w:szCs w:val="24"/>
        </w:rPr>
      </w:pPr>
      <w:r w:rsidRPr="007C5EE1">
        <w:rPr>
          <w:rFonts w:ascii="新細明體" w:hAnsi="新細明體" w:hint="eastAsia"/>
          <w:b/>
          <w:bCs/>
          <w:sz w:val="24"/>
          <w:szCs w:val="24"/>
        </w:rPr>
        <w:t>喜好：</w:t>
      </w:r>
    </w:p>
    <w:p w:rsidR="007F35EA" w:rsidRPr="007C5EE1" w:rsidRDefault="007F35EA" w:rsidP="00BC2C96">
      <w:pPr>
        <w:rPr>
          <w:rFonts w:ascii="新細明體"/>
          <w:sz w:val="24"/>
          <w:szCs w:val="24"/>
        </w:rPr>
      </w:pPr>
      <w:r w:rsidRPr="007C5EE1">
        <w:rPr>
          <w:rFonts w:ascii="新細明體" w:hAnsi="新細明體" w:hint="eastAsia"/>
          <w:bCs/>
          <w:sz w:val="24"/>
          <w:szCs w:val="24"/>
        </w:rPr>
        <w:t>頗真正讓其聲名大噪的是版畫，而他的素描功力了得是大家公認。油畫和水彩和雕塑也有相當高度的技巧和細膩的內在表現，德拉克洛瓦曾在信中提到：「我最尊重、仰慕的人是您」。其一生創作量極為豐富，多以社會人物為主題。</w:t>
      </w:r>
    </w:p>
    <w:p w:rsidR="007F35EA" w:rsidRPr="007C5EE1" w:rsidRDefault="007F35EA" w:rsidP="00723873">
      <w:pPr>
        <w:rPr>
          <w:rFonts w:ascii="新細明體"/>
          <w:b/>
          <w:bCs/>
          <w:sz w:val="24"/>
          <w:szCs w:val="24"/>
        </w:rPr>
      </w:pPr>
      <w:r w:rsidRPr="007C5EE1">
        <w:rPr>
          <w:rFonts w:ascii="新細明體" w:hAnsi="新細明體" w:hint="eastAsia"/>
          <w:b/>
          <w:bCs/>
          <w:sz w:val="24"/>
          <w:szCs w:val="24"/>
        </w:rPr>
        <w:t>經歷：</w:t>
      </w:r>
    </w:p>
    <w:p w:rsidR="007F35EA" w:rsidRPr="007C5EE1" w:rsidRDefault="007F35EA" w:rsidP="00723873">
      <w:pPr>
        <w:rPr>
          <w:rFonts w:ascii="新細明體"/>
          <w:bCs/>
          <w:sz w:val="24"/>
          <w:szCs w:val="24"/>
        </w:rPr>
      </w:pPr>
      <w:r w:rsidRPr="007C5EE1">
        <w:rPr>
          <w:rFonts w:ascii="新細明體" w:hAnsi="新細明體"/>
          <w:bCs/>
          <w:sz w:val="24"/>
          <w:szCs w:val="24"/>
        </w:rPr>
        <w:t>1830</w:t>
      </w:r>
      <w:r w:rsidRPr="007C5EE1">
        <w:rPr>
          <w:rFonts w:ascii="新細明體" w:hAnsi="新細明體" w:hint="eastAsia"/>
          <w:bCs/>
          <w:sz w:val="24"/>
          <w:szCs w:val="24"/>
        </w:rPr>
        <w:t>年</w:t>
      </w:r>
      <w:r w:rsidRPr="007C5EE1">
        <w:rPr>
          <w:rFonts w:ascii="新細明體" w:hAnsi="新細明體"/>
          <w:bCs/>
          <w:sz w:val="24"/>
          <w:szCs w:val="24"/>
        </w:rPr>
        <w:t xml:space="preserve"> </w:t>
      </w:r>
      <w:r w:rsidRPr="007C5EE1">
        <w:rPr>
          <w:rFonts w:ascii="新細明體" w:hAnsi="新細明體" w:hint="eastAsia"/>
          <w:bCs/>
          <w:sz w:val="24"/>
          <w:szCs w:val="24"/>
        </w:rPr>
        <w:t>二十二歲的杜米埃，首次在「剪影」雜誌發表石版諷刺漫畫，同年「諷刺漫畫」周刊誕生，陸續於此周刊發表各類石版漫畫。</w:t>
      </w:r>
    </w:p>
    <w:p w:rsidR="007F35EA" w:rsidRPr="007C5EE1" w:rsidRDefault="007F35EA" w:rsidP="00723873">
      <w:pPr>
        <w:numPr>
          <w:ilvl w:val="0"/>
          <w:numId w:val="53"/>
        </w:numPr>
        <w:rPr>
          <w:rFonts w:ascii="新細明體"/>
          <w:b/>
          <w:bCs/>
          <w:sz w:val="24"/>
          <w:szCs w:val="24"/>
        </w:rPr>
      </w:pPr>
      <w:r w:rsidRPr="007C5EE1">
        <w:rPr>
          <w:rFonts w:ascii="新細明體" w:hAnsi="新細明體" w:hint="eastAsia"/>
          <w:b/>
          <w:bCs/>
          <w:sz w:val="24"/>
          <w:szCs w:val="24"/>
        </w:rPr>
        <w:t>著名石版漫畫代表作：</w:t>
      </w:r>
    </w:p>
    <w:p w:rsidR="007F35EA" w:rsidRPr="007C5EE1" w:rsidRDefault="007F35EA" w:rsidP="00723873">
      <w:pPr>
        <w:rPr>
          <w:rFonts w:ascii="新細明體"/>
          <w:bCs/>
          <w:sz w:val="24"/>
          <w:szCs w:val="24"/>
        </w:rPr>
      </w:pPr>
      <w:r w:rsidRPr="007C5EE1">
        <w:rPr>
          <w:rFonts w:ascii="新細明體" w:hAnsi="新細明體"/>
          <w:bCs/>
          <w:sz w:val="24"/>
          <w:szCs w:val="24"/>
        </w:rPr>
        <w:t>1831</w:t>
      </w:r>
      <w:r w:rsidRPr="007C5EE1">
        <w:rPr>
          <w:rFonts w:ascii="新細明體" w:hAnsi="新細明體" w:hint="eastAsia"/>
          <w:bCs/>
          <w:sz w:val="24"/>
          <w:szCs w:val="24"/>
        </w:rPr>
        <w:t>年「高康大」</w:t>
      </w:r>
    </w:p>
    <w:p w:rsidR="007F35EA" w:rsidRPr="007C5EE1" w:rsidRDefault="007F35EA" w:rsidP="00723873">
      <w:pPr>
        <w:rPr>
          <w:rFonts w:ascii="新細明體"/>
          <w:bCs/>
          <w:sz w:val="24"/>
          <w:szCs w:val="24"/>
        </w:rPr>
      </w:pPr>
      <w:r w:rsidRPr="007C5EE1">
        <w:rPr>
          <w:rFonts w:ascii="新細明體" w:hAnsi="新細明體"/>
          <w:bCs/>
          <w:sz w:val="24"/>
          <w:szCs w:val="24"/>
        </w:rPr>
        <w:t>1834</w:t>
      </w:r>
      <w:r w:rsidRPr="007C5EE1">
        <w:rPr>
          <w:rFonts w:ascii="新細明體" w:hAnsi="新細明體" w:hint="eastAsia"/>
          <w:bCs/>
          <w:sz w:val="24"/>
          <w:szCs w:val="24"/>
        </w:rPr>
        <w:t>年</w:t>
      </w:r>
      <w:r w:rsidRPr="007C5EE1">
        <w:rPr>
          <w:rFonts w:ascii="新細明體" w:hAnsi="新細明體"/>
          <w:bCs/>
          <w:sz w:val="24"/>
          <w:szCs w:val="24"/>
        </w:rPr>
        <w:t>1</w:t>
      </w:r>
      <w:r w:rsidRPr="007C5EE1">
        <w:rPr>
          <w:rFonts w:ascii="新細明體" w:hAnsi="新細明體" w:hint="eastAsia"/>
          <w:bCs/>
          <w:sz w:val="24"/>
          <w:szCs w:val="24"/>
        </w:rPr>
        <w:t>月「立法院之腹」</w:t>
      </w:r>
    </w:p>
    <w:p w:rsidR="007F35EA" w:rsidRPr="007C5EE1" w:rsidRDefault="007F35EA" w:rsidP="00723873">
      <w:pPr>
        <w:rPr>
          <w:rFonts w:ascii="新細明體"/>
          <w:bCs/>
          <w:sz w:val="24"/>
          <w:szCs w:val="24"/>
        </w:rPr>
      </w:pPr>
      <w:r w:rsidRPr="007C5EE1">
        <w:rPr>
          <w:rFonts w:ascii="新細明體" w:hAnsi="新細明體"/>
          <w:bCs/>
          <w:sz w:val="24"/>
          <w:szCs w:val="24"/>
        </w:rPr>
        <w:t>1834</w:t>
      </w:r>
      <w:r w:rsidRPr="007C5EE1">
        <w:rPr>
          <w:rFonts w:ascii="新細明體" w:hAnsi="新細明體" w:hint="eastAsia"/>
          <w:bCs/>
          <w:sz w:val="24"/>
          <w:szCs w:val="24"/>
        </w:rPr>
        <w:t>年</w:t>
      </w:r>
      <w:r w:rsidRPr="007C5EE1">
        <w:rPr>
          <w:rFonts w:ascii="新細明體" w:hAnsi="新細明體"/>
          <w:bCs/>
          <w:sz w:val="24"/>
          <w:szCs w:val="24"/>
        </w:rPr>
        <w:t>7</w:t>
      </w:r>
      <w:r w:rsidRPr="007C5EE1">
        <w:rPr>
          <w:rFonts w:ascii="新細明體" w:hAnsi="新細明體" w:hint="eastAsia"/>
          <w:bCs/>
          <w:sz w:val="24"/>
          <w:szCs w:val="24"/>
        </w:rPr>
        <w:t>月「通司婁南路」</w:t>
      </w:r>
    </w:p>
    <w:p w:rsidR="007F35EA" w:rsidRPr="007C5EE1" w:rsidRDefault="007F35EA" w:rsidP="00723873">
      <w:pPr>
        <w:rPr>
          <w:rFonts w:ascii="新細明體"/>
          <w:bCs/>
          <w:sz w:val="24"/>
          <w:szCs w:val="24"/>
        </w:rPr>
      </w:pPr>
      <w:r w:rsidRPr="007C5EE1">
        <w:rPr>
          <w:rFonts w:ascii="新細明體" w:hAnsi="新細明體"/>
          <w:bCs/>
          <w:sz w:val="24"/>
          <w:szCs w:val="24"/>
        </w:rPr>
        <w:t>1862</w:t>
      </w:r>
      <w:r w:rsidRPr="007C5EE1">
        <w:rPr>
          <w:rFonts w:ascii="新細明體" w:hAnsi="新細明體" w:hint="eastAsia"/>
          <w:bCs/>
          <w:sz w:val="24"/>
          <w:szCs w:val="24"/>
        </w:rPr>
        <w:t>年杜米埃被周刊解雇，因此開始創作多幅律師法官作品</w:t>
      </w:r>
    </w:p>
    <w:p w:rsidR="007F35EA" w:rsidRPr="007C5EE1" w:rsidRDefault="007F35EA" w:rsidP="00723873">
      <w:pPr>
        <w:numPr>
          <w:ilvl w:val="0"/>
          <w:numId w:val="54"/>
        </w:numPr>
        <w:rPr>
          <w:rFonts w:ascii="新細明體"/>
          <w:b/>
          <w:bCs/>
          <w:sz w:val="24"/>
          <w:szCs w:val="24"/>
        </w:rPr>
      </w:pPr>
      <w:r w:rsidRPr="007C5EE1">
        <w:rPr>
          <w:rFonts w:ascii="新細明體" w:hAnsi="新細明體" w:hint="eastAsia"/>
          <w:b/>
          <w:bCs/>
          <w:sz w:val="24"/>
          <w:szCs w:val="24"/>
        </w:rPr>
        <w:t>著名油畫水彩代表作：</w:t>
      </w:r>
    </w:p>
    <w:p w:rsidR="007F35EA" w:rsidRPr="007C5EE1" w:rsidRDefault="007F35EA" w:rsidP="00723873">
      <w:pPr>
        <w:rPr>
          <w:rFonts w:ascii="新細明體"/>
          <w:bCs/>
          <w:sz w:val="24"/>
          <w:szCs w:val="24"/>
        </w:rPr>
      </w:pPr>
      <w:r w:rsidRPr="007C5EE1">
        <w:rPr>
          <w:rFonts w:ascii="新細明體" w:hAnsi="新細明體"/>
          <w:bCs/>
          <w:sz w:val="24"/>
          <w:szCs w:val="24"/>
        </w:rPr>
        <w:t>1862</w:t>
      </w:r>
      <w:r w:rsidRPr="007C5EE1">
        <w:rPr>
          <w:rFonts w:ascii="新細明體" w:hAnsi="新細明體" w:hint="eastAsia"/>
          <w:bCs/>
          <w:sz w:val="24"/>
          <w:szCs w:val="24"/>
        </w:rPr>
        <w:t>「兩位律師」</w:t>
      </w:r>
    </w:p>
    <w:p w:rsidR="007F35EA" w:rsidRPr="007C5EE1" w:rsidRDefault="007F35EA" w:rsidP="00723873">
      <w:pPr>
        <w:rPr>
          <w:rFonts w:ascii="新細明體"/>
          <w:bCs/>
          <w:sz w:val="24"/>
          <w:szCs w:val="24"/>
        </w:rPr>
      </w:pPr>
      <w:r w:rsidRPr="007C5EE1">
        <w:rPr>
          <w:rFonts w:ascii="新細明體" w:hAnsi="新細明體"/>
          <w:bCs/>
          <w:sz w:val="24"/>
          <w:szCs w:val="24"/>
        </w:rPr>
        <w:t>1864</w:t>
      </w:r>
      <w:r w:rsidRPr="007C5EE1">
        <w:rPr>
          <w:rFonts w:ascii="新細明體" w:hAnsi="新細明體" w:hint="eastAsia"/>
          <w:bCs/>
          <w:sz w:val="24"/>
          <w:szCs w:val="24"/>
        </w:rPr>
        <w:t>年「三等車廂」</w:t>
      </w:r>
    </w:p>
    <w:p w:rsidR="007F35EA" w:rsidRPr="007C5EE1" w:rsidRDefault="007F35EA" w:rsidP="00723873">
      <w:pPr>
        <w:rPr>
          <w:rFonts w:ascii="新細明體"/>
          <w:bCs/>
          <w:sz w:val="24"/>
          <w:szCs w:val="24"/>
        </w:rPr>
      </w:pPr>
      <w:r w:rsidRPr="007C5EE1">
        <w:rPr>
          <w:rFonts w:ascii="新細明體" w:hAnsi="新細明體"/>
          <w:bCs/>
          <w:sz w:val="24"/>
          <w:szCs w:val="24"/>
        </w:rPr>
        <w:t>1860-1861</w:t>
      </w:r>
      <w:r w:rsidRPr="007C5EE1">
        <w:rPr>
          <w:rFonts w:ascii="新細明體" w:hAnsi="新細明體" w:hint="eastAsia"/>
          <w:bCs/>
          <w:sz w:val="24"/>
          <w:szCs w:val="24"/>
        </w:rPr>
        <w:t>年「洗衣婦」</w:t>
      </w:r>
    </w:p>
    <w:p w:rsidR="007F35EA" w:rsidRPr="007C5EE1" w:rsidRDefault="007F35EA" w:rsidP="00723873">
      <w:pPr>
        <w:rPr>
          <w:rFonts w:ascii="新細明體"/>
          <w:bCs/>
          <w:sz w:val="24"/>
          <w:szCs w:val="24"/>
        </w:rPr>
      </w:pPr>
      <w:r w:rsidRPr="007C5EE1">
        <w:rPr>
          <w:rFonts w:ascii="新細明體" w:hAnsi="新細明體"/>
          <w:bCs/>
          <w:sz w:val="24"/>
          <w:szCs w:val="24"/>
        </w:rPr>
        <w:t>1865-1867</w:t>
      </w:r>
      <w:r w:rsidRPr="007C5EE1">
        <w:rPr>
          <w:rFonts w:ascii="新細明體" w:hAnsi="新細明體" w:hint="eastAsia"/>
          <w:bCs/>
          <w:sz w:val="24"/>
          <w:szCs w:val="24"/>
        </w:rPr>
        <w:t>「小丑系列」</w:t>
      </w:r>
    </w:p>
    <w:p w:rsidR="007F35EA" w:rsidRPr="007C5EE1" w:rsidRDefault="007F35EA" w:rsidP="00723873">
      <w:pPr>
        <w:rPr>
          <w:rFonts w:ascii="新細明體"/>
          <w:bCs/>
          <w:sz w:val="24"/>
          <w:szCs w:val="24"/>
        </w:rPr>
      </w:pPr>
      <w:r w:rsidRPr="007C5EE1">
        <w:rPr>
          <w:rFonts w:ascii="新細明體" w:hAnsi="新細明體"/>
          <w:bCs/>
          <w:sz w:val="24"/>
          <w:szCs w:val="24"/>
        </w:rPr>
        <w:t>1866-1870</w:t>
      </w:r>
      <w:r w:rsidRPr="007C5EE1">
        <w:rPr>
          <w:rFonts w:ascii="新細明體" w:hAnsi="新細明體" w:hint="eastAsia"/>
          <w:bCs/>
          <w:sz w:val="24"/>
          <w:szCs w:val="24"/>
        </w:rPr>
        <w:t>「唐吉柯德與龐沙」</w:t>
      </w:r>
    </w:p>
    <w:p w:rsidR="007F35EA" w:rsidRPr="007C5EE1" w:rsidRDefault="007F35EA" w:rsidP="00DC5841">
      <w:pPr>
        <w:rPr>
          <w:rFonts w:ascii="新細明體"/>
          <w:b/>
          <w:sz w:val="24"/>
          <w:szCs w:val="24"/>
        </w:rPr>
      </w:pPr>
      <w:r w:rsidRPr="007C5EE1">
        <w:rPr>
          <w:rFonts w:ascii="新細明體" w:hAnsi="新細明體" w:hint="eastAsia"/>
          <w:b/>
          <w:sz w:val="24"/>
          <w:szCs w:val="24"/>
        </w:rPr>
        <w:t>重要畫作：</w:t>
      </w:r>
    </w:p>
    <w:p w:rsidR="007F35EA" w:rsidRPr="007C5EE1" w:rsidRDefault="007F35EA" w:rsidP="00723873">
      <w:pPr>
        <w:rPr>
          <w:rFonts w:ascii="新細明體"/>
          <w:b/>
          <w:sz w:val="24"/>
          <w:szCs w:val="24"/>
        </w:rPr>
      </w:pPr>
      <w:r>
        <w:rPr>
          <w:noProof/>
        </w:rPr>
        <w:pict>
          <v:shape id="_x0000_s1042" type="#_x0000_t75" alt="http://album.udn.com/community/img/PSN_PHOTO/le14nov/f_4616321_1.jpg" style="position:absolute;margin-left:-11pt;margin-top:18pt;width:198pt;height:152.45pt;z-index:-251652608">
            <v:imagedata r:id="rId14" o:title=""/>
            <w10:wrap type="square"/>
          </v:shape>
        </w:pict>
      </w:r>
      <w:r w:rsidRPr="007C5EE1">
        <w:rPr>
          <w:rFonts w:ascii="新細明體" w:hAnsi="新細明體" w:hint="eastAsia"/>
          <w:b/>
          <w:bCs/>
          <w:sz w:val="24"/>
          <w:szCs w:val="24"/>
        </w:rPr>
        <w:t>杜米埃</w:t>
      </w:r>
      <w:r w:rsidRPr="007C5EE1">
        <w:rPr>
          <w:rFonts w:ascii="新細明體" w:hAnsi="新細明體"/>
          <w:b/>
          <w:bCs/>
          <w:sz w:val="24"/>
          <w:szCs w:val="24"/>
        </w:rPr>
        <w:t xml:space="preserve">  </w:t>
      </w:r>
      <w:r w:rsidRPr="007C5EE1">
        <w:rPr>
          <w:rFonts w:ascii="新細明體" w:hAnsi="新細明體" w:hint="eastAsia"/>
          <w:b/>
          <w:bCs/>
          <w:sz w:val="24"/>
          <w:szCs w:val="24"/>
        </w:rPr>
        <w:t>高康大</w:t>
      </w:r>
      <w:r w:rsidRPr="007C5EE1">
        <w:rPr>
          <w:rFonts w:ascii="新細明體" w:hAnsi="新細明體"/>
          <w:b/>
          <w:bCs/>
          <w:sz w:val="24"/>
          <w:szCs w:val="24"/>
        </w:rPr>
        <w:t xml:space="preserve">  1832  </w:t>
      </w:r>
      <w:r w:rsidRPr="007C5EE1">
        <w:rPr>
          <w:rFonts w:ascii="新細明體" w:hAnsi="新細明體" w:hint="eastAsia"/>
          <w:b/>
          <w:bCs/>
          <w:sz w:val="24"/>
          <w:szCs w:val="24"/>
        </w:rPr>
        <w:t>石版畫</w:t>
      </w:r>
      <w:r w:rsidRPr="007C5EE1">
        <w:rPr>
          <w:rFonts w:ascii="新細明體" w:hAnsi="新細明體"/>
          <w:b/>
          <w:bCs/>
          <w:sz w:val="24"/>
          <w:szCs w:val="24"/>
        </w:rPr>
        <w:t xml:space="preserve">  21.4</w:t>
      </w:r>
      <w:r w:rsidRPr="007C5EE1">
        <w:rPr>
          <w:rFonts w:ascii="新細明體" w:hAnsi="新細明體" w:hint="eastAsia"/>
          <w:b/>
          <w:bCs/>
          <w:sz w:val="24"/>
          <w:szCs w:val="24"/>
        </w:rPr>
        <w:t>×</w:t>
      </w:r>
      <w:smartTag w:uri="urn:schemas-microsoft-com:office:smarttags" w:element="chmetcnv">
        <w:smartTagPr>
          <w:attr w:name="TCSC" w:val="0"/>
          <w:attr w:name="NumberType" w:val="1"/>
          <w:attr w:name="Negative" w:val="False"/>
          <w:attr w:name="HasSpace" w:val="False"/>
          <w:attr w:name="SourceValue" w:val="24"/>
          <w:attr w:name="UnitName" w:val="cm"/>
        </w:smartTagPr>
        <w:smartTag w:uri="urn:schemas-microsoft-com:office:smarttags" w:element="chmetcnv">
          <w:smartTagPr>
            <w:attr w:name="TCSC" w:val="0"/>
            <w:attr w:name="NumberType" w:val="1"/>
            <w:attr w:name="Negative" w:val="False"/>
            <w:attr w:name="HasSpace" w:val="False"/>
            <w:attr w:name="SourceValue" w:val="24"/>
            <w:attr w:name="UnitName" w:val="cm"/>
          </w:smartTagPr>
          <w:r w:rsidRPr="007C5EE1">
            <w:rPr>
              <w:rFonts w:ascii="新細明體" w:hAnsi="新細明體"/>
              <w:b/>
              <w:bCs/>
              <w:sz w:val="24"/>
              <w:szCs w:val="24"/>
            </w:rPr>
            <w:t>30.5c</w:t>
          </w:r>
        </w:smartTag>
        <w:r w:rsidRPr="007C5EE1">
          <w:rPr>
            <w:rFonts w:ascii="新細明體" w:hAnsi="新細明體"/>
            <w:b/>
            <w:bCs/>
            <w:sz w:val="24"/>
            <w:szCs w:val="24"/>
          </w:rPr>
          <w:t>m</w:t>
        </w:r>
      </w:smartTag>
      <w:r w:rsidRPr="007C5EE1">
        <w:rPr>
          <w:rFonts w:ascii="新細明體" w:hAnsi="新細明體"/>
          <w:b/>
          <w:bCs/>
          <w:sz w:val="24"/>
          <w:szCs w:val="24"/>
        </w:rPr>
        <w:t xml:space="preserve">  </w:t>
      </w:r>
    </w:p>
    <w:p w:rsidR="007F35EA" w:rsidRPr="007C5EE1" w:rsidRDefault="007F35EA" w:rsidP="00723873">
      <w:pPr>
        <w:rPr>
          <w:rFonts w:ascii="新細明體"/>
          <w:b/>
          <w:sz w:val="24"/>
          <w:szCs w:val="24"/>
        </w:rPr>
      </w:pPr>
      <w:r w:rsidRPr="007C5EE1">
        <w:rPr>
          <w:rFonts w:ascii="新細明體" w:hAnsi="新細明體"/>
          <w:b/>
          <w:bCs/>
          <w:sz w:val="24"/>
          <w:szCs w:val="24"/>
        </w:rPr>
        <w:t>1832</w:t>
      </w:r>
      <w:r w:rsidRPr="007C5EE1">
        <w:rPr>
          <w:rFonts w:ascii="新細明體" w:hAnsi="新細明體" w:hint="eastAsia"/>
          <w:b/>
          <w:bCs/>
          <w:sz w:val="24"/>
          <w:szCs w:val="24"/>
        </w:rPr>
        <w:t>年杜米埃因發表「高康大」</w:t>
      </w:r>
      <w:r w:rsidRPr="007C5EE1">
        <w:rPr>
          <w:rFonts w:ascii="新細明體" w:hAnsi="新細明體"/>
          <w:b/>
          <w:bCs/>
          <w:sz w:val="24"/>
          <w:szCs w:val="24"/>
        </w:rPr>
        <w:t xml:space="preserve"> (Gargantua) </w:t>
      </w:r>
      <w:r w:rsidRPr="007C5EE1">
        <w:rPr>
          <w:rFonts w:ascii="新細明體" w:hAnsi="新細明體" w:hint="eastAsia"/>
          <w:b/>
          <w:bCs/>
          <w:sz w:val="24"/>
          <w:szCs w:val="24"/>
        </w:rPr>
        <w:t>版畫，諷刺國王路易</w:t>
      </w:r>
      <w:r w:rsidRPr="007C5EE1">
        <w:rPr>
          <w:rFonts w:ascii="新細明體"/>
          <w:b/>
          <w:bCs/>
          <w:sz w:val="24"/>
          <w:szCs w:val="24"/>
        </w:rPr>
        <w:t>-</w:t>
      </w:r>
      <w:r w:rsidRPr="007C5EE1">
        <w:rPr>
          <w:rFonts w:ascii="新細明體" w:hAnsi="新細明體" w:hint="eastAsia"/>
          <w:b/>
          <w:bCs/>
          <w:sz w:val="24"/>
          <w:szCs w:val="24"/>
        </w:rPr>
        <w:t>菲利浦而入獄</w:t>
      </w:r>
      <w:r w:rsidRPr="007C5EE1">
        <w:rPr>
          <w:rFonts w:ascii="新細明體" w:hAnsi="新細明體"/>
          <w:b/>
          <w:bCs/>
          <w:sz w:val="24"/>
          <w:szCs w:val="24"/>
        </w:rPr>
        <w:t xml:space="preserve"> 6 </w:t>
      </w:r>
      <w:r w:rsidRPr="007C5EE1">
        <w:rPr>
          <w:rFonts w:ascii="新細明體" w:hAnsi="新細明體" w:hint="eastAsia"/>
          <w:b/>
          <w:bCs/>
          <w:sz w:val="24"/>
          <w:szCs w:val="24"/>
        </w:rPr>
        <w:t>個月</w:t>
      </w:r>
      <w:r w:rsidRPr="007C5EE1">
        <w:rPr>
          <w:rFonts w:ascii="新細明體" w:hAnsi="新細明體"/>
          <w:b/>
          <w:bCs/>
          <w:sz w:val="24"/>
          <w:szCs w:val="24"/>
        </w:rPr>
        <w:t xml:space="preserve"> </w:t>
      </w:r>
    </w:p>
    <w:p w:rsidR="007F35EA" w:rsidRPr="007C5EE1" w:rsidRDefault="007F35EA" w:rsidP="00723873">
      <w:pPr>
        <w:rPr>
          <w:rFonts w:ascii="新細明體"/>
          <w:sz w:val="24"/>
          <w:szCs w:val="24"/>
        </w:rPr>
      </w:pPr>
      <w:r w:rsidRPr="007C5EE1">
        <w:rPr>
          <w:rFonts w:ascii="新細明體" w:hAnsi="新細明體" w:hint="eastAsia"/>
          <w:sz w:val="24"/>
          <w:szCs w:val="24"/>
        </w:rPr>
        <w:t>杜米埃筆下的「高康大」是一個巨大的傢伙，張大嘴巴讓人民納稅錢一簍簍的往嘴裡送，一群穿著得體官史，或是幫忙搜誇錢財，然後爬著梯子將錢送往高康大的嘴巴，或是躲在椅子下撿便宜，有如共犯。「高康大」暗喻當時的法國復辟君王「路易</w:t>
      </w:r>
      <w:r w:rsidRPr="007C5EE1">
        <w:rPr>
          <w:rFonts w:ascii="新細明體"/>
          <w:sz w:val="24"/>
          <w:szCs w:val="24"/>
        </w:rPr>
        <w:t>-</w:t>
      </w:r>
      <w:r w:rsidRPr="007C5EE1">
        <w:rPr>
          <w:rFonts w:ascii="新細明體" w:hAnsi="新細明體" w:hint="eastAsia"/>
          <w:sz w:val="24"/>
          <w:szCs w:val="24"/>
        </w:rPr>
        <w:t>飛利浦」，杜米埃以</w:t>
      </w:r>
      <w:r w:rsidRPr="007C5EE1">
        <w:rPr>
          <w:rFonts w:ascii="新細明體" w:hint="eastAsia"/>
          <w:sz w:val="24"/>
          <w:szCs w:val="24"/>
        </w:rPr>
        <w:t>”</w:t>
      </w:r>
      <w:r w:rsidRPr="007C5EE1">
        <w:rPr>
          <w:rFonts w:ascii="新細明體" w:hAnsi="新細明體" w:hint="eastAsia"/>
          <w:sz w:val="24"/>
          <w:szCs w:val="24"/>
        </w:rPr>
        <w:t>梨形頭</w:t>
      </w:r>
      <w:r w:rsidRPr="007C5EE1">
        <w:rPr>
          <w:rFonts w:ascii="新細明體" w:hint="eastAsia"/>
          <w:sz w:val="24"/>
          <w:szCs w:val="24"/>
        </w:rPr>
        <w:t>”</w:t>
      </w:r>
      <w:r w:rsidRPr="007C5EE1">
        <w:rPr>
          <w:rFonts w:ascii="新細明體" w:hAnsi="新細明體" w:hint="eastAsia"/>
          <w:sz w:val="24"/>
          <w:szCs w:val="24"/>
        </w:rPr>
        <w:t>來呈現君王貪婪的臉，巨大身軀，以金字塔構圖呈現，諷刺其搜誇人民納稅的血汗錢，不斷吞食，有如食量驚人的巨人。</w:t>
      </w:r>
    </w:p>
    <w:p w:rsidR="007F35EA" w:rsidRPr="007C5EE1" w:rsidRDefault="007F35EA" w:rsidP="00DC5841">
      <w:pPr>
        <w:rPr>
          <w:rFonts w:ascii="新細明體" w:hAnsi="新細明體"/>
          <w:b/>
          <w:sz w:val="24"/>
          <w:szCs w:val="24"/>
        </w:rPr>
      </w:pPr>
      <w:r w:rsidRPr="000668C4">
        <w:rPr>
          <w:rFonts w:ascii="新細明體"/>
          <w:b/>
          <w:noProof/>
          <w:sz w:val="24"/>
          <w:szCs w:val="24"/>
        </w:rPr>
        <w:pict>
          <v:shape id="圖片 1" o:spid="_x0000_i1025" type="#_x0000_t75" alt="DSCF4625" style="width:142.5pt;height:104.25pt;visibility:visible">
            <v:imagedata r:id="rId15" o:title=""/>
          </v:shape>
        </w:pict>
      </w:r>
      <w:r w:rsidRPr="007C5EE1">
        <w:rPr>
          <w:rFonts w:ascii="新細明體" w:hAnsi="新細明體"/>
          <w:b/>
          <w:sz w:val="24"/>
          <w:szCs w:val="24"/>
        </w:rPr>
        <w:t xml:space="preserve">                                 </w:t>
      </w:r>
      <w:r w:rsidRPr="000668C4">
        <w:rPr>
          <w:rFonts w:ascii="新細明體"/>
          <w:b/>
          <w:noProof/>
          <w:sz w:val="24"/>
          <w:szCs w:val="24"/>
        </w:rPr>
        <w:pict>
          <v:shape id="圖片 2" o:spid="_x0000_i1026" type="#_x0000_t75" alt="DSCF4626" style="width:139.5pt;height:103.5pt;visibility:visible">
            <v:imagedata r:id="rId16" o:title=""/>
          </v:shape>
        </w:pict>
      </w:r>
      <w:r w:rsidRPr="007C5EE1">
        <w:rPr>
          <w:rFonts w:ascii="新細明體" w:hAnsi="新細明體"/>
          <w:b/>
          <w:sz w:val="24"/>
          <w:szCs w:val="24"/>
        </w:rPr>
        <w:t xml:space="preserve">     </w:t>
      </w:r>
    </w:p>
    <w:p w:rsidR="007F35EA" w:rsidRPr="007C5EE1" w:rsidRDefault="007F35EA" w:rsidP="00DC5841">
      <w:pPr>
        <w:rPr>
          <w:rFonts w:ascii="新細明體"/>
          <w:b/>
          <w:sz w:val="24"/>
          <w:szCs w:val="24"/>
        </w:rPr>
      </w:pPr>
      <w:r w:rsidRPr="007C5EE1">
        <w:rPr>
          <w:rFonts w:ascii="新細明體" w:hAnsi="新細明體" w:hint="eastAsia"/>
          <w:b/>
          <w:color w:val="FF0000"/>
          <w:sz w:val="24"/>
          <w:szCs w:val="24"/>
          <w:shd w:val="pct15" w:color="auto" w:fill="FFFFFF"/>
        </w:rPr>
        <w:t>兩位律師</w:t>
      </w:r>
      <w:r w:rsidRPr="007C5EE1">
        <w:rPr>
          <w:rFonts w:ascii="新細明體" w:hAnsi="新細明體"/>
          <w:b/>
          <w:color w:val="FF0000"/>
          <w:sz w:val="24"/>
          <w:szCs w:val="24"/>
          <w:shd w:val="pct15" w:color="auto" w:fill="FFFFFF"/>
        </w:rPr>
        <w:t xml:space="preserve"> </w:t>
      </w:r>
      <w:r w:rsidRPr="007C5EE1">
        <w:rPr>
          <w:rFonts w:ascii="新細明體" w:hAnsi="新細明體" w:hint="eastAsia"/>
          <w:b/>
          <w:color w:val="FF0000"/>
          <w:sz w:val="24"/>
          <w:szCs w:val="24"/>
          <w:shd w:val="pct15" w:color="auto" w:fill="FFFFFF"/>
        </w:rPr>
        <w:t>約</w:t>
      </w:r>
      <w:r w:rsidRPr="007C5EE1">
        <w:rPr>
          <w:rFonts w:ascii="新細明體" w:hAnsi="新細明體"/>
          <w:b/>
          <w:color w:val="FF0000"/>
          <w:sz w:val="24"/>
          <w:szCs w:val="24"/>
          <w:shd w:val="pct15" w:color="auto" w:fill="FFFFFF"/>
        </w:rPr>
        <w:t>1862</w:t>
      </w:r>
      <w:r w:rsidRPr="007C5EE1">
        <w:rPr>
          <w:rFonts w:ascii="新細明體" w:hAnsi="新細明體" w:hint="eastAsia"/>
          <w:b/>
          <w:color w:val="FF0000"/>
          <w:sz w:val="24"/>
          <w:szCs w:val="24"/>
          <w:shd w:val="pct15" w:color="auto" w:fill="FFFFFF"/>
        </w:rPr>
        <w:t>年</w:t>
      </w:r>
      <w:r w:rsidRPr="007C5EE1">
        <w:rPr>
          <w:rFonts w:ascii="新細明體" w:hAnsi="新細明體"/>
          <w:b/>
          <w:color w:val="FF0000"/>
          <w:sz w:val="24"/>
          <w:szCs w:val="24"/>
          <w:shd w:val="pct15" w:color="auto" w:fill="FFFFFF"/>
        </w:rPr>
        <w:t xml:space="preserve"> </w:t>
      </w:r>
      <w:r w:rsidRPr="007C5EE1">
        <w:rPr>
          <w:rFonts w:ascii="新細明體" w:hAnsi="新細明體"/>
          <w:sz w:val="24"/>
          <w:szCs w:val="24"/>
        </w:rPr>
        <w:t xml:space="preserve">                                          </w:t>
      </w:r>
      <w:r w:rsidRPr="007C5EE1">
        <w:rPr>
          <w:rFonts w:ascii="新細明體" w:hAnsi="新細明體" w:hint="eastAsia"/>
          <w:b/>
          <w:color w:val="FF0000"/>
          <w:sz w:val="24"/>
          <w:szCs w:val="24"/>
          <w:shd w:val="pct15" w:color="auto" w:fill="FFFFFF"/>
        </w:rPr>
        <w:t>兩位律師</w:t>
      </w:r>
      <w:r w:rsidRPr="007C5EE1">
        <w:rPr>
          <w:rFonts w:ascii="新細明體" w:hAnsi="新細明體"/>
          <w:b/>
          <w:color w:val="FF0000"/>
          <w:sz w:val="24"/>
          <w:szCs w:val="24"/>
          <w:shd w:val="pct15" w:color="auto" w:fill="FFFFFF"/>
        </w:rPr>
        <w:t xml:space="preserve"> </w:t>
      </w:r>
      <w:r w:rsidRPr="007C5EE1">
        <w:rPr>
          <w:rFonts w:ascii="新細明體" w:hAnsi="新細明體" w:hint="eastAsia"/>
          <w:b/>
          <w:color w:val="FF0000"/>
          <w:sz w:val="24"/>
          <w:szCs w:val="24"/>
          <w:shd w:val="pct15" w:color="auto" w:fill="FFFFFF"/>
        </w:rPr>
        <w:t>握手</w:t>
      </w:r>
      <w:r w:rsidRPr="007C5EE1">
        <w:rPr>
          <w:rFonts w:ascii="新細明體" w:hAnsi="新細明體"/>
          <w:b/>
          <w:color w:val="FF0000"/>
          <w:sz w:val="24"/>
          <w:szCs w:val="24"/>
          <w:shd w:val="pct15" w:color="auto" w:fill="FFFFFF"/>
        </w:rPr>
        <w:t xml:space="preserve"> </w:t>
      </w:r>
      <w:r w:rsidRPr="007C5EE1">
        <w:rPr>
          <w:rFonts w:ascii="新細明體" w:hAnsi="新細明體" w:hint="eastAsia"/>
          <w:b/>
          <w:color w:val="FF0000"/>
          <w:sz w:val="24"/>
          <w:szCs w:val="24"/>
          <w:shd w:val="pct15" w:color="auto" w:fill="FFFFFF"/>
        </w:rPr>
        <w:t>約</w:t>
      </w:r>
      <w:r w:rsidRPr="007C5EE1">
        <w:rPr>
          <w:rFonts w:ascii="新細明體" w:hAnsi="新細明體"/>
          <w:b/>
          <w:color w:val="FF0000"/>
          <w:sz w:val="24"/>
          <w:szCs w:val="24"/>
          <w:shd w:val="pct15" w:color="auto" w:fill="FFFFFF"/>
        </w:rPr>
        <w:t>1862</w:t>
      </w:r>
      <w:r w:rsidRPr="007C5EE1">
        <w:rPr>
          <w:rFonts w:ascii="新細明體" w:hAnsi="新細明體" w:hint="eastAsia"/>
          <w:b/>
          <w:color w:val="FF0000"/>
          <w:sz w:val="24"/>
          <w:szCs w:val="24"/>
          <w:shd w:val="pct15" w:color="auto" w:fill="FFFFFF"/>
        </w:rPr>
        <w:t>年</w:t>
      </w:r>
      <w:r w:rsidRPr="007C5EE1">
        <w:rPr>
          <w:rFonts w:ascii="新細明體" w:hAnsi="新細明體"/>
          <w:b/>
          <w:color w:val="FF0000"/>
          <w:sz w:val="24"/>
          <w:szCs w:val="24"/>
          <w:shd w:val="pct15" w:color="auto" w:fill="FFFFFF"/>
        </w:rPr>
        <w:t xml:space="preserve">  </w:t>
      </w:r>
      <w:r w:rsidRPr="007C5EE1">
        <w:rPr>
          <w:rFonts w:ascii="新細明體" w:hAnsi="新細明體"/>
          <w:sz w:val="24"/>
          <w:szCs w:val="24"/>
        </w:rPr>
        <w:t xml:space="preserve"> </w:t>
      </w:r>
    </w:p>
    <w:p w:rsidR="007F35EA" w:rsidRPr="007C5EE1" w:rsidRDefault="007F35EA" w:rsidP="00DC5841">
      <w:pPr>
        <w:rPr>
          <w:rFonts w:ascii="新細明體"/>
          <w:b/>
          <w:sz w:val="24"/>
          <w:szCs w:val="24"/>
        </w:rPr>
      </w:pPr>
      <w:r w:rsidRPr="007C5EE1">
        <w:rPr>
          <w:rFonts w:ascii="新細明體" w:hAnsi="新細明體" w:hint="eastAsia"/>
          <w:sz w:val="24"/>
          <w:szCs w:val="24"/>
        </w:rPr>
        <w:t>石墨</w:t>
      </w:r>
      <w:r w:rsidRPr="007C5EE1">
        <w:rPr>
          <w:rFonts w:ascii="新細明體" w:hAnsi="新細明體"/>
          <w:sz w:val="24"/>
          <w:szCs w:val="24"/>
        </w:rPr>
        <w:t xml:space="preserve"> </w:t>
      </w:r>
      <w:r w:rsidRPr="007C5EE1">
        <w:rPr>
          <w:rFonts w:ascii="新細明體" w:hAnsi="新細明體" w:hint="eastAsia"/>
          <w:sz w:val="24"/>
          <w:szCs w:val="24"/>
        </w:rPr>
        <w:t>水彩</w:t>
      </w:r>
      <w:r w:rsidRPr="007C5EE1">
        <w:rPr>
          <w:rFonts w:ascii="新細明體" w:hAnsi="新細明體"/>
          <w:sz w:val="24"/>
          <w:szCs w:val="24"/>
        </w:rPr>
        <w:t xml:space="preserve"> </w:t>
      </w:r>
      <w:r w:rsidRPr="007C5EE1">
        <w:rPr>
          <w:rFonts w:ascii="新細明體" w:hAnsi="新細明體" w:hint="eastAsia"/>
          <w:sz w:val="24"/>
          <w:szCs w:val="24"/>
        </w:rPr>
        <w:t>水墨</w:t>
      </w:r>
      <w:r w:rsidRPr="007C5EE1">
        <w:rPr>
          <w:rFonts w:ascii="新細明體" w:hAnsi="新細明體"/>
          <w:sz w:val="24"/>
          <w:szCs w:val="24"/>
        </w:rPr>
        <w:t>20.9</w:t>
      </w:r>
      <w:r w:rsidRPr="007C5EE1">
        <w:rPr>
          <w:rFonts w:ascii="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27"/>
          <w:attr w:name="UnitName" w:val="C"/>
        </w:smartTagPr>
        <w:r w:rsidRPr="007C5EE1">
          <w:rPr>
            <w:rFonts w:ascii="新細明體" w:hAnsi="新細明體"/>
            <w:sz w:val="24"/>
            <w:szCs w:val="24"/>
          </w:rPr>
          <w:t>27c</w:t>
        </w:r>
      </w:smartTag>
      <w:r w:rsidRPr="007C5EE1">
        <w:rPr>
          <w:rFonts w:ascii="新細明體" w:hAnsi="新細明體"/>
          <w:sz w:val="24"/>
          <w:szCs w:val="24"/>
        </w:rPr>
        <w:t xml:space="preserve">m                                  </w:t>
      </w:r>
      <w:r w:rsidRPr="007C5EE1">
        <w:rPr>
          <w:rFonts w:ascii="新細明體" w:hAnsi="新細明體" w:hint="eastAsia"/>
          <w:sz w:val="24"/>
          <w:szCs w:val="24"/>
        </w:rPr>
        <w:t>鋼筆</w:t>
      </w:r>
      <w:r w:rsidRPr="007C5EE1">
        <w:rPr>
          <w:rFonts w:ascii="新細明體" w:hAnsi="新細明體"/>
          <w:sz w:val="24"/>
          <w:szCs w:val="24"/>
        </w:rPr>
        <w:t xml:space="preserve"> </w:t>
      </w:r>
      <w:r w:rsidRPr="007C5EE1">
        <w:rPr>
          <w:rFonts w:ascii="新細明體" w:hAnsi="新細明體" w:hint="eastAsia"/>
          <w:sz w:val="24"/>
          <w:szCs w:val="24"/>
        </w:rPr>
        <w:t>油墨</w:t>
      </w:r>
      <w:r w:rsidRPr="007C5EE1">
        <w:rPr>
          <w:rFonts w:ascii="新細明體" w:hAnsi="新細明體"/>
          <w:sz w:val="24"/>
          <w:szCs w:val="24"/>
        </w:rPr>
        <w:t xml:space="preserve"> </w:t>
      </w:r>
      <w:r w:rsidRPr="007C5EE1">
        <w:rPr>
          <w:rFonts w:ascii="新細明體" w:hAnsi="新細明體" w:hint="eastAsia"/>
          <w:sz w:val="24"/>
          <w:szCs w:val="24"/>
        </w:rPr>
        <w:t>鉛筆</w:t>
      </w:r>
      <w:r w:rsidRPr="007C5EE1">
        <w:rPr>
          <w:rFonts w:ascii="新細明體" w:hAnsi="新細明體"/>
          <w:sz w:val="24"/>
          <w:szCs w:val="24"/>
        </w:rPr>
        <w:t xml:space="preserve"> </w:t>
      </w:r>
      <w:r w:rsidRPr="007C5EE1">
        <w:rPr>
          <w:rFonts w:ascii="新細明體" w:hAnsi="新細明體" w:hint="eastAsia"/>
          <w:sz w:val="24"/>
          <w:szCs w:val="24"/>
        </w:rPr>
        <w:t>水彩</w:t>
      </w:r>
      <w:r w:rsidRPr="007C5EE1">
        <w:rPr>
          <w:rFonts w:ascii="新細明體" w:hAnsi="新細明體"/>
          <w:sz w:val="24"/>
          <w:szCs w:val="24"/>
        </w:rPr>
        <w:t xml:space="preserve"> 10.3</w:t>
      </w:r>
      <w:r w:rsidRPr="007C5EE1">
        <w:rPr>
          <w:rFonts w:ascii="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19"/>
          <w:attr w:name="UnitName" w:val="C"/>
        </w:smartTagPr>
        <w:r w:rsidRPr="007C5EE1">
          <w:rPr>
            <w:rFonts w:ascii="新細明體" w:hAnsi="新細明體"/>
            <w:sz w:val="24"/>
            <w:szCs w:val="24"/>
          </w:rPr>
          <w:t>19c</w:t>
        </w:r>
      </w:smartTag>
      <w:r w:rsidRPr="007C5EE1">
        <w:rPr>
          <w:rFonts w:ascii="新細明體" w:hAnsi="新細明體"/>
          <w:sz w:val="24"/>
          <w:szCs w:val="24"/>
        </w:rPr>
        <w:t xml:space="preserve">m      </w:t>
      </w:r>
    </w:p>
    <w:p w:rsidR="007F35EA" w:rsidRPr="007C5EE1" w:rsidRDefault="007F35EA" w:rsidP="002B3F11">
      <w:pPr>
        <w:rPr>
          <w:rFonts w:ascii="新細明體"/>
          <w:sz w:val="24"/>
          <w:szCs w:val="24"/>
        </w:rPr>
      </w:pPr>
      <w:r w:rsidRPr="007C5EE1">
        <w:rPr>
          <w:rFonts w:ascii="新細明體" w:hAnsi="新細明體" w:hint="eastAsia"/>
          <w:sz w:val="24"/>
          <w:szCs w:val="24"/>
        </w:rPr>
        <w:t>紐約皮彭摩根圖書館藏</w:t>
      </w:r>
      <w:r w:rsidRPr="007C5EE1">
        <w:rPr>
          <w:rFonts w:ascii="新細明體" w:hAnsi="新細明體"/>
          <w:sz w:val="24"/>
          <w:szCs w:val="24"/>
        </w:rPr>
        <w:t xml:space="preserve">                                      </w:t>
      </w:r>
      <w:r w:rsidRPr="007C5EE1">
        <w:rPr>
          <w:rFonts w:ascii="新細明體" w:hAnsi="新細明體" w:hint="eastAsia"/>
          <w:sz w:val="24"/>
          <w:szCs w:val="24"/>
        </w:rPr>
        <w:t>阿姆斯特丹國立美術館藏</w:t>
      </w:r>
      <w:r w:rsidRPr="007C5EE1">
        <w:rPr>
          <w:rFonts w:ascii="新細明體" w:hAnsi="新細明體"/>
          <w:sz w:val="24"/>
          <w:szCs w:val="24"/>
          <w:lang w:val="zh-TW"/>
        </w:rPr>
        <w:t xml:space="preserve"> </w:t>
      </w:r>
    </w:p>
    <w:p w:rsidR="007F35EA" w:rsidRPr="007C5EE1" w:rsidRDefault="007F35EA" w:rsidP="002B3F11">
      <w:pPr>
        <w:spacing w:before="100" w:beforeAutospacing="1" w:after="100" w:afterAutospacing="1"/>
        <w:rPr>
          <w:rFonts w:ascii="新細明體" w:cs="新細明體"/>
          <w:bCs/>
          <w:sz w:val="24"/>
          <w:szCs w:val="24"/>
        </w:rPr>
      </w:pPr>
      <w:r w:rsidRPr="007C5EE1">
        <w:rPr>
          <w:rFonts w:ascii="新細明體" w:hAnsi="新細明體" w:cs="新細明體" w:hint="eastAsia"/>
          <w:bCs/>
          <w:sz w:val="24"/>
          <w:szCs w:val="24"/>
        </w:rPr>
        <w:t>台上法官相互討論打瞌睡，</w:t>
      </w:r>
      <w:r w:rsidRPr="007C5EE1">
        <w:rPr>
          <w:rFonts w:ascii="新細明體" w:hAnsi="新細明體" w:cs="新細明體"/>
          <w:bCs/>
          <w:sz w:val="24"/>
          <w:szCs w:val="24"/>
        </w:rPr>
        <w:t xml:space="preserve"> </w:t>
      </w:r>
      <w:r w:rsidRPr="007C5EE1">
        <w:rPr>
          <w:rFonts w:ascii="新細明體" w:hAnsi="新細明體" w:cs="新細明體" w:hint="eastAsia"/>
          <w:bCs/>
          <w:sz w:val="24"/>
          <w:szCs w:val="24"/>
        </w:rPr>
        <w:t>台下律師口沫橫飛。相互間陰險好利的嘴臉與中下階層的樸</w:t>
      </w:r>
      <w:r w:rsidRPr="007C5EE1">
        <w:rPr>
          <w:rFonts w:ascii="新細明體" w:hAnsi="新細明體" w:cs="新細明體"/>
          <w:bCs/>
          <w:sz w:val="24"/>
          <w:szCs w:val="24"/>
        </w:rPr>
        <w:t xml:space="preserve"> </w:t>
      </w:r>
      <w:r w:rsidRPr="007C5EE1">
        <w:rPr>
          <w:rFonts w:ascii="新細明體" w:hAnsi="新細明體" w:cs="新細明體" w:hint="eastAsia"/>
          <w:bCs/>
          <w:sz w:val="24"/>
          <w:szCs w:val="24"/>
        </w:rPr>
        <w:t>實辛勞描寫有極大反差。</w:t>
      </w:r>
    </w:p>
    <w:p w:rsidR="007F35EA" w:rsidRPr="007C5EE1" w:rsidRDefault="007F35EA" w:rsidP="00DC5841">
      <w:pPr>
        <w:rPr>
          <w:rFonts w:ascii="新細明體"/>
          <w:b/>
          <w:sz w:val="24"/>
          <w:szCs w:val="24"/>
        </w:rPr>
      </w:pPr>
    </w:p>
    <w:p w:rsidR="007F35EA" w:rsidRPr="007C5EE1" w:rsidRDefault="007F35EA" w:rsidP="006B3723">
      <w:pPr>
        <w:rPr>
          <w:rFonts w:ascii="新細明體"/>
        </w:rPr>
      </w:pPr>
      <w:r w:rsidRPr="000668C4">
        <w:rPr>
          <w:rFonts w:ascii="新細明體" w:cs="新細明體"/>
          <w:noProof/>
          <w:color w:val="FF007F"/>
        </w:rPr>
        <w:pict>
          <v:shape id="圖片 8" o:spid="_x0000_i1027" type="#_x0000_t75" alt="DSCF4591" style="width:135.75pt;height:102pt;visibility:visible">
            <v:imagedata r:id="rId17" o:title=""/>
          </v:shape>
        </w:pict>
      </w:r>
      <w:r w:rsidRPr="007C5EE1">
        <w:rPr>
          <w:rFonts w:ascii="新細明體" w:hAnsi="新細明體"/>
        </w:rPr>
        <w:t xml:space="preserve">                                                     </w:t>
      </w:r>
      <w:r w:rsidRPr="000668C4">
        <w:rPr>
          <w:rFonts w:ascii="新細明體" w:cs="新細明體"/>
          <w:noProof/>
          <w:color w:val="FF007F"/>
        </w:rPr>
        <w:pict>
          <v:shape id="_x0000_i1028" type="#_x0000_t75" alt="DSCF4589" style="width:131.25pt;height:100.5pt;visibility:visible">
            <v:imagedata r:id="rId18" o:title=""/>
          </v:shape>
        </w:pict>
      </w:r>
    </w:p>
    <w:p w:rsidR="007F35EA" w:rsidRPr="007C5EE1" w:rsidRDefault="007F35EA" w:rsidP="00DC5841">
      <w:pPr>
        <w:spacing w:before="100" w:beforeAutospacing="1" w:after="100" w:afterAutospacing="1"/>
        <w:rPr>
          <w:rFonts w:ascii="新細明體" w:cs="新細明體"/>
          <w:color w:val="111111"/>
          <w:sz w:val="24"/>
          <w:szCs w:val="24"/>
        </w:rPr>
      </w:pPr>
      <w:r w:rsidRPr="007C5EE1">
        <w:rPr>
          <w:rFonts w:ascii="新細明體" w:hAnsi="新細明體" w:cs="新細明體" w:hint="eastAsia"/>
          <w:b/>
          <w:color w:val="FF0000"/>
          <w:sz w:val="24"/>
          <w:szCs w:val="24"/>
          <w:shd w:val="pct15" w:color="auto" w:fill="FFFFFF"/>
        </w:rPr>
        <w:t>三等車廂﹝</w:t>
      </w:r>
      <w:r w:rsidRPr="007C5EE1">
        <w:rPr>
          <w:rFonts w:ascii="新細明體" w:hAnsi="新細明體" w:cs="新細明體"/>
          <w:b/>
          <w:color w:val="FF0000"/>
          <w:sz w:val="24"/>
          <w:szCs w:val="24"/>
          <w:shd w:val="pct15" w:color="auto" w:fill="FFFFFF"/>
        </w:rPr>
        <w:t>The Third-Class Carraige</w:t>
      </w:r>
      <w:r w:rsidRPr="007C5EE1">
        <w:rPr>
          <w:rFonts w:ascii="新細明體" w:hAnsi="新細明體" w:cs="新細明體" w:hint="eastAsia"/>
          <w:b/>
          <w:color w:val="FF0000"/>
          <w:sz w:val="24"/>
          <w:szCs w:val="24"/>
          <w:shd w:val="pct15" w:color="auto" w:fill="FFFFFF"/>
        </w:rPr>
        <w:t>﹞</w:t>
      </w:r>
      <w:r w:rsidRPr="007C5EE1">
        <w:rPr>
          <w:rFonts w:ascii="新細明體" w:hAnsi="新細明體" w:cs="新細明體"/>
          <w:b/>
          <w:color w:val="111111"/>
          <w:sz w:val="24"/>
          <w:szCs w:val="24"/>
        </w:rPr>
        <w:t xml:space="preserve"> </w:t>
      </w:r>
      <w:r w:rsidRPr="007C5EE1">
        <w:rPr>
          <w:rFonts w:ascii="新細明體" w:hAnsi="新細明體" w:cs="新細明體"/>
          <w:color w:val="111111"/>
          <w:sz w:val="24"/>
          <w:szCs w:val="24"/>
        </w:rPr>
        <w:t xml:space="preserve">                           </w:t>
      </w:r>
      <w:r w:rsidRPr="007C5EE1">
        <w:rPr>
          <w:rFonts w:ascii="新細明體" w:hAnsi="新細明體" w:cs="新細明體" w:hint="eastAsia"/>
          <w:b/>
          <w:bCs/>
          <w:color w:val="FF0000"/>
          <w:sz w:val="24"/>
          <w:szCs w:val="24"/>
          <w:shd w:val="pct15" w:color="auto" w:fill="FFFFFF"/>
        </w:rPr>
        <w:t>一等車廂內</w:t>
      </w:r>
      <w:r w:rsidRPr="007C5EE1">
        <w:rPr>
          <w:rFonts w:ascii="新細明體" w:hAnsi="新細明體" w:cs="新細明體"/>
          <w:b/>
          <w:bCs/>
          <w:color w:val="111111"/>
          <w:sz w:val="24"/>
          <w:szCs w:val="24"/>
        </w:rPr>
        <w:t xml:space="preserve"> </w:t>
      </w:r>
      <w:r w:rsidRPr="007C5EE1">
        <w:rPr>
          <w:rFonts w:ascii="新細明體" w:hAnsi="新細明體" w:cs="新細明體"/>
          <w:bCs/>
          <w:color w:val="111111"/>
          <w:sz w:val="24"/>
          <w:szCs w:val="24"/>
        </w:rPr>
        <w:t>1864</w:t>
      </w:r>
      <w:r w:rsidRPr="007C5EE1">
        <w:rPr>
          <w:rFonts w:ascii="新細明體" w:hAnsi="新細明體" w:cs="新細明體" w:hint="eastAsia"/>
          <w:bCs/>
          <w:color w:val="111111"/>
          <w:sz w:val="24"/>
          <w:szCs w:val="24"/>
        </w:rPr>
        <w:t>年</w:t>
      </w:r>
    </w:p>
    <w:p w:rsidR="007F35EA" w:rsidRPr="007C5EE1" w:rsidRDefault="007F35EA" w:rsidP="00DC5841">
      <w:pPr>
        <w:spacing w:before="100" w:beforeAutospacing="1" w:after="100" w:afterAutospacing="1"/>
        <w:rPr>
          <w:rFonts w:ascii="新細明體" w:cs="新細明體"/>
          <w:color w:val="111111"/>
          <w:sz w:val="24"/>
          <w:szCs w:val="24"/>
        </w:rPr>
      </w:pPr>
      <w:r w:rsidRPr="007C5EE1">
        <w:rPr>
          <w:rFonts w:ascii="新細明體" w:hAnsi="新細明體" w:cs="新細明體"/>
          <w:color w:val="111111"/>
          <w:sz w:val="24"/>
          <w:szCs w:val="24"/>
        </w:rPr>
        <w:t>1863~1865</w:t>
      </w:r>
      <w:r w:rsidRPr="007C5EE1">
        <w:rPr>
          <w:rFonts w:ascii="新細明體" w:hAnsi="新細明體" w:cs="新細明體" w:hint="eastAsia"/>
          <w:color w:val="111111"/>
          <w:sz w:val="24"/>
          <w:szCs w:val="24"/>
        </w:rPr>
        <w:t>年</w:t>
      </w:r>
      <w:r w:rsidRPr="007C5EE1">
        <w:rPr>
          <w:rFonts w:ascii="新細明體" w:hAnsi="新細明體" w:cs="新細明體"/>
          <w:color w:val="111111"/>
          <w:sz w:val="24"/>
          <w:szCs w:val="24"/>
        </w:rPr>
        <w:t>/</w:t>
      </w:r>
      <w:r w:rsidRPr="007C5EE1">
        <w:rPr>
          <w:rFonts w:ascii="新細明體" w:hAnsi="新細明體" w:cs="新細明體" w:hint="eastAsia"/>
          <w:color w:val="111111"/>
          <w:sz w:val="24"/>
          <w:szCs w:val="24"/>
        </w:rPr>
        <w:t>油畫，</w:t>
      </w:r>
      <w:r w:rsidRPr="007C5EE1">
        <w:rPr>
          <w:rFonts w:ascii="新細明體" w:hAnsi="新細明體" w:cs="新細明體"/>
          <w:color w:val="111111"/>
          <w:sz w:val="24"/>
          <w:szCs w:val="24"/>
        </w:rPr>
        <w:t xml:space="preserve">65.4 x 90.2 </w:t>
      </w:r>
      <w:r w:rsidRPr="007C5EE1">
        <w:rPr>
          <w:rFonts w:ascii="新細明體" w:hAnsi="新細明體" w:cs="新細明體" w:hint="eastAsia"/>
          <w:color w:val="111111"/>
          <w:sz w:val="24"/>
          <w:szCs w:val="24"/>
        </w:rPr>
        <w:t>公分</w:t>
      </w:r>
      <w:r w:rsidRPr="007C5EE1">
        <w:rPr>
          <w:rFonts w:ascii="新細明體" w:hAnsi="新細明體" w:cs="新細明體"/>
          <w:color w:val="111111"/>
          <w:sz w:val="24"/>
          <w:szCs w:val="24"/>
        </w:rPr>
        <w:t xml:space="preserve">                            </w:t>
      </w:r>
      <w:r w:rsidRPr="007C5EE1">
        <w:rPr>
          <w:rFonts w:ascii="新細明體" w:hAnsi="新細明體" w:cs="新細明體" w:hint="eastAsia"/>
          <w:bCs/>
          <w:color w:val="111111"/>
          <w:sz w:val="24"/>
          <w:szCs w:val="24"/>
        </w:rPr>
        <w:t>石墨、水彩、鉛筆</w:t>
      </w:r>
      <w:r w:rsidRPr="007C5EE1">
        <w:rPr>
          <w:rFonts w:ascii="新細明體" w:hAnsi="新細明體" w:cs="新細明體"/>
          <w:bCs/>
          <w:color w:val="111111"/>
          <w:sz w:val="24"/>
          <w:szCs w:val="24"/>
        </w:rPr>
        <w:t xml:space="preserve">    20.5</w:t>
      </w:r>
      <w:r w:rsidRPr="007C5EE1">
        <w:rPr>
          <w:rFonts w:ascii="新細明體" w:hAnsi="新細明體" w:cs="新細明體" w:hint="eastAsia"/>
          <w:bCs/>
          <w:color w:val="111111"/>
          <w:sz w:val="24"/>
          <w:szCs w:val="24"/>
        </w:rPr>
        <w:t>×</w:t>
      </w:r>
      <w:smartTag w:uri="urn:schemas-microsoft-com:office:smarttags" w:element="chmetcnv">
        <w:smartTagPr>
          <w:attr w:name="TCSC" w:val="0"/>
          <w:attr w:name="NumberType" w:val="1"/>
          <w:attr w:name="Negative" w:val="False"/>
          <w:attr w:name="HasSpace" w:val="False"/>
          <w:attr w:name="SourceValue" w:val="30"/>
          <w:attr w:name="UnitName" w:val="cm"/>
        </w:smartTagPr>
        <w:r w:rsidRPr="007C5EE1">
          <w:rPr>
            <w:rFonts w:ascii="新細明體" w:hAnsi="新細明體" w:cs="新細明體"/>
            <w:bCs/>
            <w:color w:val="111111"/>
            <w:sz w:val="24"/>
            <w:szCs w:val="24"/>
          </w:rPr>
          <w:t>30cm</w:t>
        </w:r>
      </w:smartTag>
    </w:p>
    <w:p w:rsidR="007F35EA" w:rsidRPr="007C5EE1" w:rsidRDefault="007F35EA" w:rsidP="00DC5841">
      <w:pPr>
        <w:spacing w:before="100" w:beforeAutospacing="1" w:after="100" w:afterAutospacing="1"/>
        <w:rPr>
          <w:rFonts w:ascii="新細明體"/>
          <w:color w:val="111111"/>
          <w:sz w:val="24"/>
          <w:szCs w:val="24"/>
        </w:rPr>
      </w:pPr>
      <w:r w:rsidRPr="007C5EE1">
        <w:rPr>
          <w:rFonts w:ascii="新細明體" w:hAnsi="新細明體"/>
          <w:bCs/>
          <w:color w:val="111111"/>
          <w:sz w:val="24"/>
          <w:szCs w:val="24"/>
        </w:rPr>
        <w:t xml:space="preserve"> </w:t>
      </w:r>
      <w:r w:rsidRPr="007C5EE1">
        <w:rPr>
          <w:rFonts w:ascii="新細明體" w:hAnsi="新細明體" w:hint="eastAsia"/>
          <w:bCs/>
          <w:color w:val="111111"/>
          <w:sz w:val="24"/>
          <w:szCs w:val="24"/>
        </w:rPr>
        <w:t>巴爾的摩瓦爾特藝廊藏</w:t>
      </w:r>
      <w:r w:rsidRPr="007C5EE1">
        <w:rPr>
          <w:rFonts w:ascii="新細明體" w:hAnsi="新細明體" w:cs="新細明體"/>
          <w:color w:val="111111"/>
          <w:sz w:val="24"/>
          <w:szCs w:val="24"/>
        </w:rPr>
        <w:t xml:space="preserve">                                                 </w:t>
      </w:r>
      <w:r w:rsidRPr="007C5EE1">
        <w:rPr>
          <w:rFonts w:ascii="新細明體" w:hAnsi="新細明體" w:hint="eastAsia"/>
          <w:bCs/>
          <w:color w:val="111111"/>
          <w:sz w:val="24"/>
          <w:szCs w:val="24"/>
        </w:rPr>
        <w:t>巴爾的摩瓦爾特藝廊藏</w:t>
      </w:r>
    </w:p>
    <w:p w:rsidR="007F35EA" w:rsidRPr="007C5EE1" w:rsidRDefault="007F35EA" w:rsidP="001F0D56">
      <w:pPr>
        <w:pStyle w:val="ListParagraph"/>
        <w:spacing w:before="100" w:beforeAutospacing="1" w:after="100" w:afterAutospacing="1"/>
        <w:ind w:leftChars="0" w:left="0"/>
        <w:rPr>
          <w:rFonts w:ascii="新細明體"/>
          <w:sz w:val="24"/>
          <w:szCs w:val="24"/>
        </w:rPr>
      </w:pPr>
      <w:r w:rsidRPr="007C5EE1">
        <w:rPr>
          <w:rFonts w:ascii="新細明體" w:hAnsi="新細明體" w:hint="eastAsia"/>
          <w:b/>
          <w:sz w:val="24"/>
          <w:szCs w:val="24"/>
        </w:rPr>
        <w:t>「</w:t>
      </w:r>
      <w:r w:rsidRPr="007C5EE1">
        <w:rPr>
          <w:rFonts w:ascii="新細明體" w:hAnsi="新細明體" w:hint="eastAsia"/>
          <w:b/>
          <w:color w:val="auto"/>
          <w:sz w:val="24"/>
          <w:szCs w:val="24"/>
        </w:rPr>
        <w:t>三等車廂」</w:t>
      </w:r>
      <w:r w:rsidRPr="007C5EE1">
        <w:rPr>
          <w:rFonts w:ascii="新細明體" w:hAnsi="新細明體" w:hint="eastAsia"/>
          <w:color w:val="auto"/>
          <w:sz w:val="24"/>
          <w:szCs w:val="24"/>
        </w:rPr>
        <w:t>杜米埃運用沉暗的手法，充分表現中下階級貧苦的生活現況，在票價便宜擁擠的三等車廂內，貧民旅客疲憊憔悴的神情，呈現出人們的無奈，由此可見，杜米埃的觀察入微及深刻的同情心。</w:t>
      </w:r>
    </w:p>
    <w:p w:rsidR="007F35EA" w:rsidRPr="007C5EE1" w:rsidRDefault="007F35EA" w:rsidP="001F0D56">
      <w:pPr>
        <w:pStyle w:val="ListParagraph"/>
        <w:spacing w:before="100" w:beforeAutospacing="1" w:after="100" w:afterAutospacing="1"/>
        <w:ind w:leftChars="0" w:left="0"/>
        <w:rPr>
          <w:rFonts w:ascii="新細明體"/>
          <w:sz w:val="24"/>
          <w:szCs w:val="24"/>
        </w:rPr>
      </w:pPr>
      <w:r w:rsidRPr="007C5EE1">
        <w:rPr>
          <w:rFonts w:ascii="新細明體" w:hAnsi="新細明體" w:hint="eastAsia"/>
          <w:b/>
          <w:sz w:val="24"/>
          <w:szCs w:val="24"/>
        </w:rPr>
        <w:t>「一等車廂」</w:t>
      </w:r>
      <w:r w:rsidRPr="007C5EE1">
        <w:rPr>
          <w:rFonts w:ascii="新細明體" w:hAnsi="新細明體" w:hint="eastAsia"/>
          <w:sz w:val="24"/>
          <w:szCs w:val="24"/>
        </w:rPr>
        <w:t>相較在一等車廂內的人物，表情固定，不為現實所苦，安然的乘坐於舒適的車廂。</w:t>
      </w:r>
    </w:p>
    <w:p w:rsidR="007F35EA" w:rsidRPr="007C5EE1" w:rsidRDefault="007F35EA" w:rsidP="001F0D56">
      <w:pPr>
        <w:spacing w:before="100" w:beforeAutospacing="1" w:after="100" w:afterAutospacing="1"/>
        <w:rPr>
          <w:rFonts w:ascii="新細明體" w:cs="新細明體"/>
          <w:color w:val="111111"/>
          <w:sz w:val="24"/>
          <w:szCs w:val="24"/>
        </w:rPr>
      </w:pPr>
      <w:r w:rsidRPr="007C5EE1">
        <w:rPr>
          <w:rFonts w:ascii="新細明體" w:hAnsi="新細明體" w:cs="新細明體" w:hint="eastAsia"/>
          <w:color w:val="111111"/>
          <w:sz w:val="24"/>
          <w:szCs w:val="24"/>
        </w:rPr>
        <w:t>杜米埃為報紙所畫的畫，常常是對時政和政客的尖銳抨擊，後來的油畫作品也是對周圍生活的評議。在這幅畫中，我們看到擠在一節火車車廂裡的巴黎勞工。</w:t>
      </w:r>
      <w:r w:rsidRPr="007C5EE1">
        <w:rPr>
          <w:rFonts w:ascii="新細明體" w:hAnsi="新細明體" w:cs="新細明體"/>
          <w:color w:val="111111"/>
          <w:sz w:val="24"/>
          <w:szCs w:val="24"/>
        </w:rPr>
        <w:t>1864</w:t>
      </w:r>
      <w:r w:rsidRPr="007C5EE1">
        <w:rPr>
          <w:rFonts w:ascii="新細明體" w:hAnsi="新細明體" w:cs="新細明體" w:hint="eastAsia"/>
          <w:color w:val="111111"/>
          <w:sz w:val="24"/>
          <w:szCs w:val="24"/>
        </w:rPr>
        <w:t>年，也就是創作這幅畫的前幾年，杜米埃曾經發表過一幅漫畫，表現的是類似的車廂情景。</w:t>
      </w:r>
    </w:p>
    <w:p w:rsidR="007F35EA" w:rsidRPr="007C5EE1" w:rsidRDefault="007F35EA" w:rsidP="00DC5841">
      <w:pPr>
        <w:spacing w:before="100" w:beforeAutospacing="1" w:after="100" w:afterAutospacing="1"/>
        <w:rPr>
          <w:rFonts w:ascii="新細明體"/>
          <w:sz w:val="24"/>
          <w:szCs w:val="24"/>
        </w:rPr>
      </w:pPr>
    </w:p>
    <w:p w:rsidR="007F35EA" w:rsidRPr="007C5EE1" w:rsidRDefault="007F35EA" w:rsidP="00D018E7">
      <w:pPr>
        <w:rPr>
          <w:rFonts w:ascii="新細明體"/>
          <w:b/>
          <w:color w:val="FF0000"/>
          <w:sz w:val="24"/>
          <w:szCs w:val="24"/>
          <w:shd w:val="pct15" w:color="auto" w:fill="FFFFFF"/>
        </w:rPr>
      </w:pPr>
      <w:r>
        <w:rPr>
          <w:noProof/>
        </w:rPr>
        <w:pict>
          <v:shape id="_x0000_s1043" type="#_x0000_t75" alt="DSCF4586" style="position:absolute;margin-left:-11pt;margin-top:315pt;width:96.3pt;height:127.8pt;z-index:251658752;visibility:visible;mso-position-horizontal-relative:margin;mso-position-vertical-relative:margin">
            <v:imagedata r:id="rId19" o:title=""/>
            <w10:wrap type="square" anchorx="margin" anchory="margin"/>
          </v:shape>
        </w:pict>
      </w:r>
      <w:r w:rsidRPr="007C5EE1">
        <w:rPr>
          <w:rFonts w:ascii="新細明體" w:hAnsi="新細明體" w:hint="eastAsia"/>
          <w:b/>
          <w:bCs/>
          <w:color w:val="FF0000"/>
          <w:sz w:val="24"/>
          <w:szCs w:val="24"/>
          <w:shd w:val="pct15" w:color="auto" w:fill="FFFFFF"/>
        </w:rPr>
        <w:t>洗衣婦</w:t>
      </w:r>
      <w:r w:rsidRPr="007C5EE1">
        <w:rPr>
          <w:rFonts w:ascii="新細明體" w:hAnsi="新細明體"/>
          <w:b/>
          <w:bCs/>
          <w:color w:val="FF0000"/>
          <w:sz w:val="24"/>
          <w:szCs w:val="24"/>
          <w:shd w:val="pct15" w:color="auto" w:fill="FFFFFF"/>
        </w:rPr>
        <w:t xml:space="preserve">  1860~1861</w:t>
      </w:r>
      <w:r w:rsidRPr="007C5EE1">
        <w:rPr>
          <w:rFonts w:ascii="新細明體" w:hAnsi="新細明體" w:hint="eastAsia"/>
          <w:b/>
          <w:bCs/>
          <w:color w:val="FF0000"/>
          <w:sz w:val="24"/>
          <w:szCs w:val="24"/>
          <w:shd w:val="pct15" w:color="auto" w:fill="FFFFFF"/>
        </w:rPr>
        <w:t>年</w:t>
      </w:r>
      <w:r w:rsidRPr="007C5EE1">
        <w:rPr>
          <w:rFonts w:ascii="新細明體" w:hAnsi="新細明體"/>
          <w:b/>
          <w:bCs/>
          <w:color w:val="FF0000"/>
          <w:sz w:val="24"/>
          <w:szCs w:val="24"/>
          <w:shd w:val="pct15" w:color="auto" w:fill="FFFFFF"/>
        </w:rPr>
        <w:t xml:space="preserve"> </w:t>
      </w:r>
    </w:p>
    <w:p w:rsidR="007F35EA" w:rsidRPr="007C5EE1" w:rsidRDefault="007F35EA" w:rsidP="00D018E7">
      <w:pPr>
        <w:rPr>
          <w:rFonts w:ascii="新細明體"/>
          <w:sz w:val="24"/>
          <w:szCs w:val="24"/>
        </w:rPr>
      </w:pPr>
      <w:r w:rsidRPr="007C5EE1">
        <w:rPr>
          <w:rFonts w:ascii="新細明體" w:hAnsi="新細明體" w:hint="eastAsia"/>
          <w:bCs/>
          <w:sz w:val="24"/>
          <w:szCs w:val="24"/>
        </w:rPr>
        <w:t>油畫、木板</w:t>
      </w:r>
      <w:r w:rsidRPr="007C5EE1">
        <w:rPr>
          <w:rFonts w:ascii="新細明體" w:hAnsi="新細明體"/>
          <w:bCs/>
          <w:sz w:val="24"/>
          <w:szCs w:val="24"/>
        </w:rPr>
        <w:t xml:space="preserve">  49</w:t>
      </w:r>
      <w:r w:rsidRPr="007C5EE1">
        <w:rPr>
          <w:rFonts w:ascii="新細明體" w:hAnsi="新細明體" w:hint="eastAsia"/>
          <w:bCs/>
          <w:sz w:val="24"/>
          <w:szCs w:val="24"/>
        </w:rPr>
        <w:t>×</w:t>
      </w:r>
      <w:smartTag w:uri="urn:schemas-microsoft-com:office:smarttags" w:element="chmetcnv">
        <w:smartTagPr>
          <w:attr w:name="TCSC" w:val="0"/>
          <w:attr w:name="NumberType" w:val="1"/>
          <w:attr w:name="Negative" w:val="False"/>
          <w:attr w:name="HasSpace" w:val="False"/>
          <w:attr w:name="SourceValue" w:val="33.5"/>
          <w:attr w:name="UnitName" w:val="C"/>
        </w:smartTagPr>
        <w:r w:rsidRPr="007C5EE1">
          <w:rPr>
            <w:rFonts w:ascii="新細明體" w:hAnsi="新細明體"/>
            <w:bCs/>
            <w:sz w:val="24"/>
            <w:szCs w:val="24"/>
          </w:rPr>
          <w:t>33.5c</w:t>
        </w:r>
      </w:smartTag>
      <w:r w:rsidRPr="007C5EE1">
        <w:rPr>
          <w:rFonts w:ascii="新細明體" w:hAnsi="新細明體"/>
          <w:bCs/>
          <w:sz w:val="24"/>
          <w:szCs w:val="24"/>
        </w:rPr>
        <w:t xml:space="preserve">m    </w:t>
      </w:r>
    </w:p>
    <w:p w:rsidR="007F35EA" w:rsidRPr="007C5EE1" w:rsidRDefault="007F35EA" w:rsidP="00D018E7">
      <w:pPr>
        <w:rPr>
          <w:rFonts w:ascii="新細明體" w:hAnsi="新細明體"/>
          <w:bCs/>
          <w:sz w:val="24"/>
          <w:szCs w:val="24"/>
        </w:rPr>
      </w:pPr>
      <w:r w:rsidRPr="007C5EE1">
        <w:rPr>
          <w:rFonts w:ascii="新細明體" w:hAnsi="新細明體" w:hint="eastAsia"/>
          <w:bCs/>
          <w:sz w:val="24"/>
          <w:szCs w:val="24"/>
        </w:rPr>
        <w:t>奧塞美術館藏</w:t>
      </w:r>
      <w:r w:rsidRPr="007C5EE1">
        <w:rPr>
          <w:rFonts w:ascii="新細明體" w:hAnsi="新細明體"/>
          <w:bCs/>
          <w:sz w:val="24"/>
          <w:szCs w:val="24"/>
        </w:rPr>
        <w:t xml:space="preserve">  </w:t>
      </w:r>
    </w:p>
    <w:p w:rsidR="007F35EA" w:rsidRPr="007C5EE1" w:rsidRDefault="007F35EA" w:rsidP="00D018E7">
      <w:pPr>
        <w:rPr>
          <w:rFonts w:ascii="新細明體"/>
          <w:b/>
          <w:bCs/>
          <w:sz w:val="24"/>
          <w:szCs w:val="24"/>
        </w:rPr>
      </w:pPr>
    </w:p>
    <w:p w:rsidR="007F35EA" w:rsidRPr="007C5EE1" w:rsidRDefault="007F35EA" w:rsidP="006D70B2">
      <w:pPr>
        <w:rPr>
          <w:rFonts w:ascii="新細明體"/>
          <w:sz w:val="24"/>
          <w:szCs w:val="24"/>
        </w:rPr>
      </w:pPr>
      <w:r w:rsidRPr="007C5EE1">
        <w:rPr>
          <w:rFonts w:ascii="新細明體" w:hAnsi="新細明體" w:hint="eastAsia"/>
          <w:bCs/>
          <w:sz w:val="24"/>
          <w:szCs w:val="24"/>
        </w:rPr>
        <w:t>洗衣婦女一手挽一大包衣服，一手牽著小孩，樸實的衣著、沉重的負荷更顯母親的辛勤與偉大，親子相互間的依偎。</w:t>
      </w:r>
      <w:r w:rsidRPr="007C5EE1">
        <w:rPr>
          <w:rFonts w:ascii="新細明體" w:hAnsi="新細明體"/>
          <w:bCs/>
          <w:sz w:val="24"/>
          <w:szCs w:val="24"/>
        </w:rPr>
        <w:t xml:space="preserve"> </w:t>
      </w:r>
    </w:p>
    <w:p w:rsidR="007F35EA" w:rsidRPr="007C5EE1" w:rsidRDefault="007F35EA" w:rsidP="00D018E7">
      <w:pPr>
        <w:rPr>
          <w:rFonts w:ascii="新細明體"/>
          <w:bCs/>
          <w:sz w:val="24"/>
          <w:szCs w:val="24"/>
        </w:rPr>
      </w:pPr>
      <w:r w:rsidRPr="007C5EE1">
        <w:rPr>
          <w:rFonts w:ascii="新細明體" w:hAnsi="新細明體" w:hint="eastAsia"/>
          <w:bCs/>
          <w:sz w:val="24"/>
          <w:szCs w:val="24"/>
        </w:rPr>
        <w:t>藉由背景亮光來呈現主角樸實辛勞，沒有強烈動作只有光線對比，像似荷蘭畫家維梅爾畫風般的寧靜溫馨。</w:t>
      </w:r>
      <w:r w:rsidRPr="007C5EE1">
        <w:rPr>
          <w:rFonts w:ascii="新細明體" w:hAnsi="新細明體"/>
          <w:bCs/>
          <w:sz w:val="24"/>
          <w:szCs w:val="24"/>
        </w:rPr>
        <w:t xml:space="preserve"> </w:t>
      </w:r>
    </w:p>
    <w:p w:rsidR="007F35EA" w:rsidRPr="007C5EE1" w:rsidRDefault="007F35EA" w:rsidP="00D018E7">
      <w:pPr>
        <w:rPr>
          <w:rFonts w:ascii="新細明體"/>
          <w:sz w:val="24"/>
          <w:szCs w:val="24"/>
        </w:rPr>
      </w:pPr>
      <w:r>
        <w:rPr>
          <w:noProof/>
        </w:rPr>
        <w:pict>
          <v:shape id="圖片 4" o:spid="_x0000_s1044" type="#_x0000_t75" alt="DSCF4587" style="position:absolute;margin-left:-16.5pt;margin-top:522pt;width:99.3pt;height:127.2pt;z-index:251659776;visibility:visible;mso-position-horizontal-relative:margin;mso-position-vertical-relative:margin">
            <v:imagedata r:id="rId20" o:title=""/>
            <w10:wrap type="square" anchorx="margin" anchory="margin"/>
          </v:shape>
        </w:pict>
      </w:r>
    </w:p>
    <w:p w:rsidR="007F35EA" w:rsidRPr="007C5EE1" w:rsidRDefault="007F35EA" w:rsidP="00D018E7">
      <w:pPr>
        <w:rPr>
          <w:rFonts w:ascii="新細明體"/>
          <w:b/>
          <w:color w:val="FF0000"/>
          <w:sz w:val="24"/>
          <w:szCs w:val="24"/>
        </w:rPr>
      </w:pPr>
      <w:r w:rsidRPr="007C5EE1">
        <w:rPr>
          <w:rFonts w:ascii="新細明體" w:hAnsi="新細明體" w:hint="eastAsia"/>
          <w:b/>
          <w:color w:val="FF0000"/>
          <w:sz w:val="24"/>
          <w:szCs w:val="24"/>
          <w:shd w:val="pct15" w:color="auto" w:fill="FFFFFF"/>
        </w:rPr>
        <w:t>打鼓的小丑</w:t>
      </w:r>
      <w:r w:rsidRPr="007C5EE1">
        <w:rPr>
          <w:rFonts w:ascii="新細明體" w:hAnsi="新細明體"/>
          <w:b/>
          <w:color w:val="FF0000"/>
          <w:sz w:val="24"/>
          <w:szCs w:val="24"/>
          <w:shd w:val="pct15" w:color="auto" w:fill="FFFFFF"/>
        </w:rPr>
        <w:t xml:space="preserve"> </w:t>
      </w:r>
      <w:r w:rsidRPr="007C5EE1">
        <w:rPr>
          <w:rFonts w:ascii="新細明體" w:hAnsi="新細明體" w:hint="eastAsia"/>
          <w:b/>
          <w:color w:val="FF0000"/>
          <w:sz w:val="24"/>
          <w:szCs w:val="24"/>
          <w:shd w:val="pct15" w:color="auto" w:fill="FFFFFF"/>
        </w:rPr>
        <w:t>約</w:t>
      </w:r>
      <w:r w:rsidRPr="007C5EE1">
        <w:rPr>
          <w:rFonts w:ascii="新細明體" w:hAnsi="新細明體"/>
          <w:b/>
          <w:color w:val="FF0000"/>
          <w:sz w:val="24"/>
          <w:szCs w:val="24"/>
          <w:shd w:val="pct15" w:color="auto" w:fill="FFFFFF"/>
        </w:rPr>
        <w:t>1865~1867</w:t>
      </w:r>
      <w:r w:rsidRPr="007C5EE1">
        <w:rPr>
          <w:rFonts w:ascii="新細明體" w:hAnsi="新細明體" w:hint="eastAsia"/>
          <w:b/>
          <w:color w:val="FF0000"/>
          <w:sz w:val="24"/>
          <w:szCs w:val="24"/>
          <w:shd w:val="pct15" w:color="auto" w:fill="FFFFFF"/>
        </w:rPr>
        <w:t>年</w:t>
      </w:r>
    </w:p>
    <w:p w:rsidR="007F35EA" w:rsidRPr="007C5EE1" w:rsidRDefault="007F35EA" w:rsidP="00D018E7">
      <w:pPr>
        <w:rPr>
          <w:rFonts w:ascii="新細明體" w:hAnsi="新細明體"/>
          <w:sz w:val="24"/>
          <w:szCs w:val="24"/>
        </w:rPr>
      </w:pPr>
      <w:r w:rsidRPr="007C5EE1">
        <w:rPr>
          <w:rFonts w:ascii="新細明體" w:hAnsi="新細明體" w:hint="eastAsia"/>
          <w:sz w:val="24"/>
          <w:szCs w:val="24"/>
        </w:rPr>
        <w:t>鋼筆</w:t>
      </w:r>
      <w:r w:rsidRPr="007C5EE1">
        <w:rPr>
          <w:rFonts w:ascii="新細明體" w:hAnsi="新細明體"/>
          <w:sz w:val="24"/>
          <w:szCs w:val="24"/>
        </w:rPr>
        <w:t xml:space="preserve"> </w:t>
      </w:r>
      <w:r w:rsidRPr="007C5EE1">
        <w:rPr>
          <w:rFonts w:ascii="新細明體" w:hAnsi="新細明體" w:hint="eastAsia"/>
          <w:sz w:val="24"/>
          <w:szCs w:val="24"/>
        </w:rPr>
        <w:t>水彩</w:t>
      </w:r>
      <w:r w:rsidRPr="007C5EE1">
        <w:rPr>
          <w:rFonts w:ascii="新細明體" w:hAnsi="新細明體"/>
          <w:sz w:val="24"/>
          <w:szCs w:val="24"/>
        </w:rPr>
        <w:t xml:space="preserve"> </w:t>
      </w:r>
      <w:r w:rsidRPr="007C5EE1">
        <w:rPr>
          <w:rFonts w:ascii="新細明體" w:hAnsi="新細明體" w:hint="eastAsia"/>
          <w:sz w:val="24"/>
          <w:szCs w:val="24"/>
        </w:rPr>
        <w:t>石墨</w:t>
      </w:r>
      <w:r w:rsidRPr="007C5EE1">
        <w:rPr>
          <w:rFonts w:ascii="新細明體" w:hAnsi="新細明體"/>
          <w:sz w:val="24"/>
          <w:szCs w:val="24"/>
        </w:rPr>
        <w:t xml:space="preserve"> </w:t>
      </w:r>
      <w:r w:rsidRPr="007C5EE1">
        <w:rPr>
          <w:rFonts w:ascii="新細明體" w:hAnsi="新細明體" w:hint="eastAsia"/>
          <w:sz w:val="24"/>
          <w:szCs w:val="24"/>
        </w:rPr>
        <w:t>鉛筆</w:t>
      </w:r>
      <w:r w:rsidRPr="007C5EE1">
        <w:rPr>
          <w:rFonts w:ascii="新細明體" w:hAnsi="新細明體"/>
          <w:sz w:val="24"/>
          <w:szCs w:val="24"/>
        </w:rPr>
        <w:t xml:space="preserve">           </w:t>
      </w:r>
    </w:p>
    <w:p w:rsidR="007F35EA" w:rsidRPr="007C5EE1" w:rsidRDefault="007F35EA" w:rsidP="00D018E7">
      <w:pPr>
        <w:rPr>
          <w:rFonts w:ascii="新細明體"/>
          <w:sz w:val="24"/>
          <w:szCs w:val="24"/>
        </w:rPr>
      </w:pPr>
      <w:r w:rsidRPr="007C5EE1">
        <w:rPr>
          <w:rFonts w:ascii="新細明體" w:hAnsi="新細明體"/>
          <w:sz w:val="24"/>
          <w:szCs w:val="24"/>
        </w:rPr>
        <w:t>33.5</w:t>
      </w:r>
      <w:r w:rsidRPr="007C5EE1">
        <w:rPr>
          <w:rFonts w:ascii="新細明體" w:hAnsi="新細明體" w:hint="eastAsia"/>
          <w:sz w:val="24"/>
          <w:szCs w:val="24"/>
        </w:rPr>
        <w:t>×</w:t>
      </w:r>
      <w:smartTag w:uri="urn:schemas-microsoft-com:office:smarttags" w:element="chmetcnv">
        <w:smartTagPr>
          <w:attr w:name="TCSC" w:val="0"/>
          <w:attr w:name="NumberType" w:val="1"/>
          <w:attr w:name="Negative" w:val="False"/>
          <w:attr w:name="HasSpace" w:val="False"/>
          <w:attr w:name="SourceValue" w:val="25.5"/>
          <w:attr w:name="UnitName" w:val="cm"/>
        </w:smartTagPr>
        <w:r w:rsidRPr="007C5EE1">
          <w:rPr>
            <w:rFonts w:ascii="新細明體" w:hAnsi="新細明體"/>
            <w:sz w:val="24"/>
            <w:szCs w:val="24"/>
          </w:rPr>
          <w:t>25.5cm</w:t>
        </w:r>
      </w:smartTag>
      <w:r w:rsidRPr="007C5EE1">
        <w:rPr>
          <w:rFonts w:ascii="新細明體" w:hAnsi="新細明體"/>
          <w:sz w:val="24"/>
          <w:szCs w:val="24"/>
        </w:rPr>
        <w:t xml:space="preserve">   </w:t>
      </w:r>
      <w:r w:rsidRPr="007C5EE1">
        <w:rPr>
          <w:rFonts w:ascii="新細明體" w:hAnsi="新細明體" w:hint="eastAsia"/>
          <w:sz w:val="24"/>
          <w:szCs w:val="24"/>
        </w:rPr>
        <w:t>大英博物館藏</w:t>
      </w:r>
    </w:p>
    <w:p w:rsidR="007F35EA" w:rsidRPr="007C5EE1" w:rsidRDefault="007F35EA" w:rsidP="00D018E7">
      <w:pPr>
        <w:rPr>
          <w:rFonts w:ascii="新細明體"/>
          <w:sz w:val="24"/>
          <w:szCs w:val="24"/>
        </w:rPr>
      </w:pPr>
    </w:p>
    <w:p w:rsidR="007F35EA" w:rsidRPr="007C5EE1" w:rsidRDefault="007F35EA" w:rsidP="006D70B2">
      <w:pPr>
        <w:rPr>
          <w:rFonts w:ascii="新細明體"/>
          <w:bCs/>
          <w:sz w:val="24"/>
          <w:szCs w:val="24"/>
        </w:rPr>
      </w:pPr>
      <w:r w:rsidRPr="007C5EE1">
        <w:rPr>
          <w:rFonts w:ascii="新細明體" w:hAnsi="新細明體" w:hint="eastAsia"/>
          <w:bCs/>
          <w:sz w:val="24"/>
          <w:szCs w:val="24"/>
        </w:rPr>
        <w:t>小丑的神情有一股淡淡哀愁感，辛勤的鼓聲卻引不起旁人的觀看，內心的哀傷無奈與精神的疲憊全然表現於畫中。</w:t>
      </w:r>
    </w:p>
    <w:p w:rsidR="007F35EA" w:rsidRPr="007C5EE1" w:rsidRDefault="007F35EA" w:rsidP="00D018E7">
      <w:pPr>
        <w:rPr>
          <w:rFonts w:ascii="新細明體"/>
          <w:b/>
          <w:bCs/>
          <w:color w:val="FF0000"/>
          <w:sz w:val="24"/>
          <w:szCs w:val="24"/>
        </w:rPr>
      </w:pPr>
    </w:p>
    <w:p w:rsidR="007F35EA" w:rsidRPr="007C5EE1" w:rsidRDefault="007F35EA" w:rsidP="00D018E7">
      <w:pPr>
        <w:rPr>
          <w:rFonts w:ascii="新細明體"/>
          <w:b/>
          <w:bCs/>
          <w:color w:val="FF0000"/>
          <w:sz w:val="24"/>
          <w:szCs w:val="24"/>
        </w:rPr>
      </w:pPr>
    </w:p>
    <w:p w:rsidR="007F35EA" w:rsidRPr="007C5EE1" w:rsidRDefault="007F35EA" w:rsidP="00D018E7">
      <w:pPr>
        <w:rPr>
          <w:rFonts w:ascii="新細明體"/>
          <w:b/>
          <w:bCs/>
          <w:color w:val="FF0000"/>
          <w:sz w:val="24"/>
          <w:szCs w:val="24"/>
          <w:shd w:val="pct15" w:color="auto" w:fill="FFFFFF"/>
        </w:rPr>
      </w:pPr>
      <w:r>
        <w:rPr>
          <w:noProof/>
        </w:rPr>
        <w:pict>
          <v:shape id="圖片 6" o:spid="_x0000_s1045" type="#_x0000_t75" style="position:absolute;margin-left:-5.5pt;margin-top:27pt;width:103.5pt;height:139.8pt;z-index:251661824;visibility:visible;mso-position-horizontal-relative:margin;mso-position-vertical-relative:margin">
            <v:imagedata r:id="rId21" o:title="" gain="76205f"/>
            <w10:wrap type="square" anchorx="margin" anchory="margin"/>
          </v:shape>
        </w:pict>
      </w:r>
      <w:r w:rsidRPr="007C5EE1">
        <w:rPr>
          <w:rFonts w:ascii="新細明體" w:hAnsi="新細明體" w:hint="eastAsia"/>
          <w:b/>
          <w:bCs/>
          <w:color w:val="FF0000"/>
          <w:sz w:val="24"/>
          <w:szCs w:val="24"/>
          <w:shd w:val="pct15" w:color="auto" w:fill="FFFFFF"/>
        </w:rPr>
        <w:t>小丑家庭</w:t>
      </w:r>
      <w:r w:rsidRPr="007C5EE1">
        <w:rPr>
          <w:rFonts w:ascii="新細明體" w:hAnsi="新細明體"/>
          <w:b/>
          <w:bCs/>
          <w:color w:val="FF0000"/>
          <w:sz w:val="24"/>
          <w:szCs w:val="24"/>
          <w:shd w:val="pct15" w:color="auto" w:fill="FFFFFF"/>
        </w:rPr>
        <w:t xml:space="preserve"> 1866-1867</w:t>
      </w:r>
      <w:r w:rsidRPr="007C5EE1">
        <w:rPr>
          <w:rFonts w:ascii="新細明體" w:hAnsi="新細明體" w:hint="eastAsia"/>
          <w:b/>
          <w:bCs/>
          <w:color w:val="FF0000"/>
          <w:sz w:val="24"/>
          <w:szCs w:val="24"/>
          <w:shd w:val="pct15" w:color="auto" w:fill="FFFFFF"/>
        </w:rPr>
        <w:t>年</w:t>
      </w:r>
    </w:p>
    <w:p w:rsidR="007F35EA" w:rsidRPr="007C5EE1" w:rsidRDefault="007F35EA" w:rsidP="00D018E7">
      <w:pPr>
        <w:rPr>
          <w:rFonts w:ascii="新細明體"/>
          <w:bCs/>
          <w:color w:val="auto"/>
          <w:sz w:val="24"/>
          <w:szCs w:val="24"/>
        </w:rPr>
      </w:pPr>
      <w:r w:rsidRPr="007C5EE1">
        <w:rPr>
          <w:rFonts w:ascii="新細明體" w:hAnsi="新細明體" w:hint="eastAsia"/>
          <w:bCs/>
          <w:color w:val="auto"/>
          <w:sz w:val="24"/>
          <w:szCs w:val="24"/>
        </w:rPr>
        <w:t>炭筆灰彩</w:t>
      </w:r>
      <w:r w:rsidRPr="007C5EE1">
        <w:rPr>
          <w:rFonts w:ascii="新細明體" w:hAnsi="新細明體"/>
          <w:bCs/>
          <w:color w:val="auto"/>
          <w:sz w:val="24"/>
          <w:szCs w:val="24"/>
        </w:rPr>
        <w:t xml:space="preserve"> </w:t>
      </w:r>
      <w:r w:rsidRPr="007C5EE1">
        <w:rPr>
          <w:rFonts w:ascii="新細明體" w:hAnsi="新細明體" w:hint="eastAsia"/>
          <w:bCs/>
          <w:color w:val="auto"/>
          <w:sz w:val="24"/>
          <w:szCs w:val="24"/>
        </w:rPr>
        <w:t>鉛筆</w:t>
      </w:r>
    </w:p>
    <w:p w:rsidR="007F35EA" w:rsidRPr="007C5EE1" w:rsidRDefault="007F35EA" w:rsidP="00D018E7">
      <w:pPr>
        <w:rPr>
          <w:rFonts w:ascii="新細明體"/>
          <w:bCs/>
          <w:color w:val="auto"/>
          <w:sz w:val="24"/>
          <w:szCs w:val="24"/>
        </w:rPr>
      </w:pPr>
      <w:r w:rsidRPr="007C5EE1">
        <w:rPr>
          <w:rFonts w:ascii="新細明體" w:hAnsi="新細明體"/>
          <w:bCs/>
          <w:color w:val="auto"/>
          <w:sz w:val="24"/>
          <w:szCs w:val="24"/>
        </w:rPr>
        <w:t>36</w:t>
      </w:r>
      <w:r w:rsidRPr="007C5EE1">
        <w:rPr>
          <w:rFonts w:ascii="新細明體" w:hAnsi="新細明體" w:hint="eastAsia"/>
          <w:bCs/>
          <w:color w:val="auto"/>
          <w:sz w:val="24"/>
          <w:szCs w:val="24"/>
        </w:rPr>
        <w:t>×</w:t>
      </w:r>
      <w:smartTag w:uri="urn:schemas-microsoft-com:office:smarttags" w:element="chmetcnv">
        <w:smartTagPr>
          <w:attr w:name="TCSC" w:val="0"/>
          <w:attr w:name="NumberType" w:val="1"/>
          <w:attr w:name="Negative" w:val="False"/>
          <w:attr w:name="HasSpace" w:val="False"/>
          <w:attr w:name="SourceValue" w:val="27.1"/>
          <w:attr w:name="UnitName" w:val="cm"/>
        </w:smartTagPr>
        <w:r w:rsidRPr="007C5EE1">
          <w:rPr>
            <w:rFonts w:ascii="新細明體" w:hAnsi="新細明體"/>
            <w:bCs/>
            <w:color w:val="auto"/>
            <w:sz w:val="24"/>
            <w:szCs w:val="24"/>
          </w:rPr>
          <w:t>27.1cm</w:t>
        </w:r>
      </w:smartTag>
      <w:r w:rsidRPr="007C5EE1">
        <w:rPr>
          <w:rFonts w:ascii="新細明體" w:hAnsi="新細明體"/>
          <w:bCs/>
          <w:color w:val="auto"/>
          <w:sz w:val="24"/>
          <w:szCs w:val="24"/>
        </w:rPr>
        <w:t xml:space="preserve"> </w:t>
      </w:r>
      <w:r w:rsidRPr="007C5EE1">
        <w:rPr>
          <w:rFonts w:ascii="新細明體" w:hAnsi="新細明體" w:hint="eastAsia"/>
          <w:bCs/>
          <w:color w:val="auto"/>
          <w:sz w:val="24"/>
          <w:szCs w:val="24"/>
        </w:rPr>
        <w:t>哈特福德瓦特渥斯美術館藏</w:t>
      </w:r>
    </w:p>
    <w:p w:rsidR="007F35EA" w:rsidRPr="007C5EE1" w:rsidRDefault="007F35EA" w:rsidP="00D018E7">
      <w:pPr>
        <w:rPr>
          <w:rFonts w:ascii="新細明體"/>
          <w:b/>
          <w:bCs/>
        </w:rPr>
      </w:pPr>
    </w:p>
    <w:p w:rsidR="007F35EA" w:rsidRPr="007C5EE1" w:rsidRDefault="007F35EA" w:rsidP="006D70B2">
      <w:pPr>
        <w:rPr>
          <w:rFonts w:ascii="新細明體"/>
          <w:bCs/>
          <w:sz w:val="24"/>
          <w:szCs w:val="24"/>
        </w:rPr>
      </w:pPr>
      <w:r w:rsidRPr="007C5EE1">
        <w:rPr>
          <w:rFonts w:ascii="新細明體" w:hAnsi="新細明體" w:hint="eastAsia"/>
          <w:bCs/>
          <w:sz w:val="24"/>
          <w:szCs w:val="24"/>
        </w:rPr>
        <w:t>杜米埃所繪的小丑家族，散場後妻子、小孩幫忙幫東西，神情疲憊、哀傷。</w:t>
      </w:r>
    </w:p>
    <w:p w:rsidR="007F35EA" w:rsidRPr="007C5EE1" w:rsidRDefault="007F35EA" w:rsidP="00D018E7">
      <w:pPr>
        <w:rPr>
          <w:rFonts w:ascii="新細明體"/>
          <w:bCs/>
          <w:sz w:val="24"/>
          <w:szCs w:val="24"/>
        </w:rPr>
      </w:pPr>
      <w:r w:rsidRPr="007C5EE1">
        <w:rPr>
          <w:rFonts w:ascii="新細明體" w:hAnsi="新細明體" w:hint="eastAsia"/>
          <w:bCs/>
          <w:sz w:val="24"/>
          <w:szCs w:val="24"/>
        </w:rPr>
        <w:t>街頭賣藝者得演出應該是市井小民的特殊消遣，杜米埃透過敏銳的觀察力將人生百態</w:t>
      </w:r>
    </w:p>
    <w:p w:rsidR="007F35EA" w:rsidRPr="007C5EE1" w:rsidRDefault="007F35EA" w:rsidP="00D018E7">
      <w:pPr>
        <w:rPr>
          <w:rFonts w:ascii="新細明體"/>
          <w:bCs/>
          <w:sz w:val="24"/>
          <w:szCs w:val="24"/>
        </w:rPr>
      </w:pPr>
      <w:r>
        <w:rPr>
          <w:noProof/>
        </w:rPr>
        <w:pict>
          <v:shape id="Picture 2" o:spid="_x0000_s1046" type="#_x0000_t75" style="position:absolute;margin-left:-11pt;margin-top:43.25pt;width:89.65pt;height:129.95pt;z-index:-251653632;visibility:visible" wrapcoords="-180 0 -180 21475 21600 21475 21600 0 -180 0">
            <v:imagedata r:id="rId22" o:title="" gain="76205f"/>
            <w10:wrap type="tight"/>
          </v:shape>
        </w:pict>
      </w:r>
      <w:r w:rsidRPr="007C5EE1">
        <w:rPr>
          <w:rFonts w:ascii="新細明體" w:hAnsi="新細明體" w:hint="eastAsia"/>
          <w:bCs/>
          <w:sz w:val="24"/>
          <w:szCs w:val="24"/>
        </w:rPr>
        <w:t>呈獻於畫面上。</w:t>
      </w:r>
    </w:p>
    <w:p w:rsidR="007F35EA" w:rsidRPr="007C5EE1" w:rsidRDefault="007F35EA" w:rsidP="00D018E7">
      <w:pPr>
        <w:rPr>
          <w:rFonts w:ascii="新細明體"/>
          <w:bCs/>
          <w:sz w:val="24"/>
          <w:szCs w:val="24"/>
        </w:rPr>
      </w:pPr>
    </w:p>
    <w:p w:rsidR="007F35EA" w:rsidRPr="007C5EE1" w:rsidRDefault="007F35EA" w:rsidP="00C40BD2">
      <w:pPr>
        <w:rPr>
          <w:rFonts w:ascii="新細明體"/>
          <w:color w:val="auto"/>
          <w:sz w:val="24"/>
          <w:szCs w:val="24"/>
        </w:rPr>
      </w:pPr>
      <w:r w:rsidRPr="007C5EE1">
        <w:rPr>
          <w:rFonts w:ascii="新細明體" w:hAnsi="新細明體" w:hint="eastAsia"/>
          <w:b/>
          <w:bCs/>
          <w:color w:val="auto"/>
          <w:sz w:val="24"/>
          <w:szCs w:val="24"/>
        </w:rPr>
        <w:t>唐吉訶德與龐沙</w:t>
      </w:r>
    </w:p>
    <w:p w:rsidR="007F35EA" w:rsidRPr="007C5EE1" w:rsidRDefault="007F35EA" w:rsidP="00C40BD2">
      <w:pPr>
        <w:rPr>
          <w:rFonts w:ascii="新細明體"/>
          <w:color w:val="auto"/>
          <w:sz w:val="24"/>
          <w:szCs w:val="24"/>
        </w:rPr>
      </w:pPr>
      <w:r w:rsidRPr="007C5EE1">
        <w:rPr>
          <w:rFonts w:ascii="新細明體" w:hAnsi="新細明體" w:hint="eastAsia"/>
          <w:bCs/>
          <w:color w:val="auto"/>
          <w:sz w:val="24"/>
          <w:szCs w:val="24"/>
        </w:rPr>
        <w:t>唐吉訶德與龐沙這類似的構圖，杜米埃總共就畫了八張。</w:t>
      </w:r>
    </w:p>
    <w:p w:rsidR="007F35EA" w:rsidRPr="007C5EE1" w:rsidRDefault="007F35EA" w:rsidP="00C40BD2">
      <w:pPr>
        <w:rPr>
          <w:rFonts w:ascii="新細明體"/>
          <w:color w:val="auto"/>
          <w:sz w:val="24"/>
          <w:szCs w:val="24"/>
        </w:rPr>
      </w:pPr>
      <w:r w:rsidRPr="007C5EE1">
        <w:rPr>
          <w:rFonts w:ascii="新細明體" w:hAnsi="新細明體" w:hint="eastAsia"/>
          <w:color w:val="auto"/>
          <w:sz w:val="24"/>
          <w:szCs w:val="24"/>
        </w:rPr>
        <w:t>這幅是杜米埃很晚期的作品，當時杜米埃受眼疾所苦，視力退化嚴重，因此這幅</w:t>
      </w:r>
      <w:r w:rsidRPr="007C5EE1">
        <w:rPr>
          <w:rFonts w:ascii="新細明體" w:hint="eastAsia"/>
          <w:color w:val="auto"/>
          <w:sz w:val="24"/>
          <w:szCs w:val="24"/>
        </w:rPr>
        <w:t>”</w:t>
      </w:r>
      <w:r w:rsidRPr="007C5EE1">
        <w:rPr>
          <w:rFonts w:ascii="新細明體" w:hAnsi="新細明體" w:hint="eastAsia"/>
          <w:color w:val="auto"/>
          <w:sz w:val="24"/>
          <w:szCs w:val="24"/>
        </w:rPr>
        <w:t>唐吉訶德</w:t>
      </w:r>
      <w:r w:rsidRPr="007C5EE1">
        <w:rPr>
          <w:rFonts w:ascii="新細明體" w:hint="eastAsia"/>
          <w:color w:val="auto"/>
          <w:sz w:val="24"/>
          <w:szCs w:val="24"/>
        </w:rPr>
        <w:t>”</w:t>
      </w:r>
      <w:r w:rsidRPr="007C5EE1">
        <w:rPr>
          <w:rFonts w:ascii="新細明體" w:hAnsi="新細明體" w:hint="eastAsia"/>
          <w:color w:val="auto"/>
          <w:sz w:val="24"/>
          <w:szCs w:val="24"/>
        </w:rPr>
        <w:t>的臉部沒有五官，用色明亮，大多用色塊狀來表現，線條簡潔，近乎草圖，這張圖看似未完成，但右下角卻有杜米埃</w:t>
      </w:r>
      <w:r w:rsidRPr="007C5EE1">
        <w:rPr>
          <w:rFonts w:ascii="新細明體" w:hAnsi="新細明體"/>
          <w:color w:val="auto"/>
          <w:sz w:val="24"/>
          <w:szCs w:val="24"/>
        </w:rPr>
        <w:t>h.D</w:t>
      </w:r>
      <w:r w:rsidRPr="007C5EE1">
        <w:rPr>
          <w:rFonts w:ascii="新細明體" w:hAnsi="新細明體" w:hint="eastAsia"/>
          <w:color w:val="auto"/>
          <w:sz w:val="24"/>
          <w:szCs w:val="24"/>
        </w:rPr>
        <w:t>的簽名，唐吉訶德雄赳赳氣昂昂的握著長矛，騎在馬背上，蔚藍的天空下可以看出遠方騎驢的龐沙身影。</w:t>
      </w:r>
    </w:p>
    <w:p w:rsidR="007F35EA" w:rsidRPr="007C5EE1" w:rsidRDefault="007F35EA" w:rsidP="00D018E7">
      <w:pPr>
        <w:rPr>
          <w:rFonts w:ascii="新細明體"/>
          <w:bCs/>
          <w:sz w:val="24"/>
          <w:szCs w:val="24"/>
        </w:rPr>
      </w:pPr>
    </w:p>
    <w:p w:rsidR="007F35EA" w:rsidRPr="007C5EE1" w:rsidRDefault="007F35EA" w:rsidP="00A92476">
      <w:pPr>
        <w:pStyle w:val="ListParagraph"/>
        <w:numPr>
          <w:ilvl w:val="0"/>
          <w:numId w:val="36"/>
        </w:numPr>
        <w:spacing w:before="100" w:beforeAutospacing="1" w:after="100" w:afterAutospacing="1"/>
        <w:ind w:leftChars="0"/>
        <w:rPr>
          <w:rFonts w:ascii="新細明體" w:cs="新細明體"/>
          <w:b/>
          <w:bCs/>
          <w:sz w:val="36"/>
          <w:szCs w:val="36"/>
        </w:rPr>
      </w:pPr>
      <w:r w:rsidRPr="007C5EE1">
        <w:rPr>
          <w:rFonts w:ascii="新細明體" w:hAnsi="新細明體" w:cs="新細明體" w:hint="eastAsia"/>
          <w:b/>
          <w:bCs/>
          <w:sz w:val="36"/>
          <w:szCs w:val="36"/>
        </w:rPr>
        <w:t>兩位畫家畫風分析比較</w:t>
      </w:r>
    </w:p>
    <w:p w:rsidR="007F35EA" w:rsidRPr="007C5EE1" w:rsidRDefault="007F35EA" w:rsidP="00D018E7">
      <w:pPr>
        <w:rPr>
          <w:rFonts w:ascii="新細明體"/>
          <w:color w:val="FF0000"/>
        </w:rPr>
      </w:pPr>
      <w:r w:rsidRPr="000668C4">
        <w:rPr>
          <w:rFonts w:ascii="新細明體"/>
          <w:noProof/>
        </w:rPr>
        <w:pict>
          <v:shape id="_x0000_i1029" type="#_x0000_t75" style="width:148.5pt;height:118.5pt;visibility:visible">
            <v:imagedata r:id="rId23" o:title="" gain="1.25" blacklevel="-1966f"/>
          </v:shape>
        </w:pict>
      </w:r>
      <w:r w:rsidRPr="007C5EE1">
        <w:rPr>
          <w:rFonts w:ascii="新細明體" w:hAnsi="新細明體"/>
        </w:rPr>
        <w:t xml:space="preserve">                                                           </w:t>
      </w:r>
      <w:r w:rsidRPr="000668C4">
        <w:rPr>
          <w:rFonts w:ascii="新細明體" w:cs="新細明體"/>
          <w:b/>
          <w:noProof/>
        </w:rPr>
        <w:pict>
          <v:shape id="_x0000_i1030" type="#_x0000_t75" alt="DSCF4575" style="width:95.25pt;height:128.25pt;visibility:visible">
            <v:imagedata r:id="rId24" o:title=""/>
          </v:shape>
        </w:pict>
      </w:r>
    </w:p>
    <w:p w:rsidR="007F35EA" w:rsidRPr="007C5EE1" w:rsidRDefault="007F35EA" w:rsidP="007A50BE">
      <w:pPr>
        <w:spacing w:before="100" w:beforeAutospacing="1" w:after="100" w:afterAutospacing="1"/>
        <w:rPr>
          <w:rFonts w:ascii="新細明體" w:cs="新細明體"/>
          <w:bCs/>
          <w:color w:val="FF0000"/>
          <w:sz w:val="24"/>
          <w:szCs w:val="24"/>
        </w:rPr>
      </w:pPr>
      <w:r w:rsidRPr="007C5EE1">
        <w:rPr>
          <w:rFonts w:ascii="新細明體" w:hAnsi="新細明體" w:cs="新細明體" w:hint="eastAsia"/>
          <w:b/>
          <w:bCs/>
          <w:color w:val="FF0000"/>
          <w:sz w:val="24"/>
          <w:szCs w:val="24"/>
          <w:shd w:val="pct15" w:color="auto" w:fill="FFFFFF"/>
        </w:rPr>
        <w:t>庫爾貝「帶狗的自畫像」</w:t>
      </w:r>
      <w:r w:rsidRPr="007C5EE1">
        <w:rPr>
          <w:rFonts w:ascii="新細明體" w:hAnsi="新細明體" w:cs="新細明體"/>
          <w:b/>
          <w:bCs/>
          <w:color w:val="FF0000"/>
          <w:sz w:val="24"/>
          <w:szCs w:val="24"/>
          <w:shd w:val="pct15" w:color="auto" w:fill="FFFFFF"/>
        </w:rPr>
        <w:t>1842~1844</w:t>
      </w:r>
      <w:r w:rsidRPr="007C5EE1">
        <w:rPr>
          <w:rFonts w:ascii="新細明體" w:hAnsi="新細明體" w:cs="新細明體" w:hint="eastAsia"/>
          <w:b/>
          <w:bCs/>
          <w:color w:val="FF0000"/>
          <w:sz w:val="24"/>
          <w:szCs w:val="24"/>
          <w:shd w:val="pct15" w:color="auto" w:fill="FFFFFF"/>
        </w:rPr>
        <w:t>年</w:t>
      </w:r>
      <w:r w:rsidRPr="007C5EE1">
        <w:rPr>
          <w:rFonts w:ascii="新細明體" w:hAnsi="新細明體" w:cs="新細明體"/>
          <w:b/>
          <w:bCs/>
          <w:color w:val="FF0000"/>
          <w:sz w:val="24"/>
          <w:szCs w:val="24"/>
          <w:shd w:val="pct15" w:color="auto" w:fill="FFFFFF"/>
        </w:rPr>
        <w:t xml:space="preserve"> </w:t>
      </w:r>
      <w:r w:rsidRPr="007C5EE1">
        <w:rPr>
          <w:rFonts w:ascii="新細明體" w:hAnsi="新細明體" w:cs="新細明體"/>
          <w:bCs/>
          <w:color w:val="FF0000"/>
          <w:sz w:val="24"/>
          <w:szCs w:val="24"/>
        </w:rPr>
        <w:t xml:space="preserve">             </w:t>
      </w:r>
      <w:r w:rsidRPr="007C5EE1">
        <w:rPr>
          <w:rFonts w:ascii="新細明體" w:hAnsi="新細明體" w:cs="新細明體" w:hint="eastAsia"/>
          <w:b/>
          <w:bCs/>
          <w:color w:val="FF0000"/>
          <w:sz w:val="24"/>
          <w:szCs w:val="24"/>
          <w:shd w:val="pct15" w:color="auto" w:fill="FFFFFF"/>
        </w:rPr>
        <w:t>杜米埃「在畫作前的畫家」</w:t>
      </w:r>
      <w:r w:rsidRPr="007C5EE1">
        <w:rPr>
          <w:rFonts w:ascii="新細明體" w:hAnsi="新細明體" w:cs="新細明體"/>
          <w:b/>
          <w:bCs/>
          <w:color w:val="FF0000"/>
          <w:sz w:val="24"/>
          <w:szCs w:val="24"/>
          <w:shd w:val="pct15" w:color="auto" w:fill="FFFFFF"/>
        </w:rPr>
        <w:t>1870~1875</w:t>
      </w:r>
      <w:r w:rsidRPr="007C5EE1">
        <w:rPr>
          <w:rFonts w:ascii="新細明體" w:hAnsi="新細明體" w:cs="新細明體" w:hint="eastAsia"/>
          <w:b/>
          <w:bCs/>
          <w:color w:val="FF0000"/>
          <w:sz w:val="24"/>
          <w:szCs w:val="24"/>
          <w:shd w:val="pct15" w:color="auto" w:fill="FFFFFF"/>
        </w:rPr>
        <w:t>年</w:t>
      </w:r>
    </w:p>
    <w:p w:rsidR="007F35EA" w:rsidRPr="007C5EE1" w:rsidRDefault="007F35EA" w:rsidP="007A50BE">
      <w:pPr>
        <w:spacing w:before="100" w:beforeAutospacing="1" w:after="100" w:afterAutospacing="1"/>
        <w:rPr>
          <w:rFonts w:ascii="新細明體" w:hAnsi="新細明體" w:cs="新細明體"/>
          <w:bCs/>
          <w:sz w:val="24"/>
          <w:szCs w:val="24"/>
        </w:rPr>
      </w:pPr>
      <w:r w:rsidRPr="007C5EE1">
        <w:rPr>
          <w:rFonts w:ascii="新細明體" w:hAnsi="新細明體" w:cs="新細明體"/>
          <w:bCs/>
          <w:sz w:val="24"/>
          <w:szCs w:val="24"/>
        </w:rPr>
        <w:t xml:space="preserve"> </w:t>
      </w:r>
      <w:r w:rsidRPr="007C5EE1">
        <w:rPr>
          <w:rFonts w:ascii="新細明體" w:hAnsi="新細明體" w:cs="新細明體" w:hint="eastAsia"/>
          <w:bCs/>
          <w:sz w:val="24"/>
          <w:szCs w:val="24"/>
        </w:rPr>
        <w:t xml:space="preserve">油畫畫布　</w:t>
      </w:r>
      <w:r w:rsidRPr="007C5EE1">
        <w:rPr>
          <w:rFonts w:ascii="新細明體" w:hAnsi="新細明體" w:cs="新細明體"/>
          <w:bCs/>
          <w:sz w:val="24"/>
          <w:szCs w:val="24"/>
        </w:rPr>
        <w:t>42</w:t>
      </w:r>
      <w:r w:rsidRPr="007C5EE1">
        <w:rPr>
          <w:rFonts w:ascii="新細明體" w:hAnsi="新細明體" w:cs="新細明體" w:hint="eastAsia"/>
          <w:bCs/>
          <w:sz w:val="24"/>
          <w:szCs w:val="24"/>
        </w:rPr>
        <w:t>×</w:t>
      </w:r>
      <w:smartTag w:uri="urn:schemas-microsoft-com:office:smarttags" w:element="chmetcnv">
        <w:smartTagPr>
          <w:attr w:name="TCSC" w:val="0"/>
          <w:attr w:name="NumberType" w:val="1"/>
          <w:attr w:name="Negative" w:val="False"/>
          <w:attr w:name="HasSpace" w:val="False"/>
          <w:attr w:name="SourceValue" w:val="56"/>
          <w:attr w:name="UnitName" w:val="cm"/>
        </w:smartTagPr>
        <w:r w:rsidRPr="007C5EE1">
          <w:rPr>
            <w:rFonts w:ascii="新細明體" w:hAnsi="新細明體" w:cs="新細明體"/>
            <w:bCs/>
            <w:sz w:val="24"/>
            <w:szCs w:val="24"/>
          </w:rPr>
          <w:t>56cm</w:t>
        </w:r>
      </w:smartTag>
      <w:r w:rsidRPr="007C5EE1">
        <w:rPr>
          <w:rFonts w:ascii="新細明體" w:hAnsi="新細明體" w:cs="新細明體"/>
          <w:bCs/>
          <w:sz w:val="24"/>
          <w:szCs w:val="24"/>
        </w:rPr>
        <w:t xml:space="preserve">                                                         </w:t>
      </w:r>
      <w:r w:rsidRPr="007C5EE1">
        <w:rPr>
          <w:rFonts w:ascii="新細明體" w:hAnsi="新細明體" w:cs="新細明體" w:hint="eastAsia"/>
          <w:bCs/>
          <w:sz w:val="24"/>
          <w:szCs w:val="24"/>
        </w:rPr>
        <w:t xml:space="preserve">油畫、木板　</w:t>
      </w:r>
      <w:r w:rsidRPr="007C5EE1">
        <w:rPr>
          <w:rFonts w:ascii="新細明體" w:hAnsi="新細明體" w:cs="新細明體"/>
          <w:bCs/>
          <w:sz w:val="24"/>
          <w:szCs w:val="24"/>
        </w:rPr>
        <w:t>33.3</w:t>
      </w:r>
      <w:r w:rsidRPr="007C5EE1">
        <w:rPr>
          <w:rFonts w:ascii="新細明體" w:hAnsi="新細明體" w:cs="新細明體" w:hint="eastAsia"/>
          <w:bCs/>
          <w:sz w:val="24"/>
          <w:szCs w:val="24"/>
        </w:rPr>
        <w:t>×</w:t>
      </w:r>
      <w:smartTag w:uri="urn:schemas-microsoft-com:office:smarttags" w:element="chmetcnv">
        <w:smartTagPr>
          <w:attr w:name="TCSC" w:val="0"/>
          <w:attr w:name="NumberType" w:val="1"/>
          <w:attr w:name="Negative" w:val="False"/>
          <w:attr w:name="HasSpace" w:val="False"/>
          <w:attr w:name="SourceValue" w:val="25.7"/>
          <w:attr w:name="UnitName" w:val="cm"/>
        </w:smartTagPr>
        <w:r w:rsidRPr="007C5EE1">
          <w:rPr>
            <w:rFonts w:ascii="新細明體" w:hAnsi="新細明體" w:cs="新細明體"/>
            <w:bCs/>
            <w:sz w:val="24"/>
            <w:szCs w:val="24"/>
          </w:rPr>
          <w:t>25.7cm</w:t>
        </w:r>
      </w:smartTag>
    </w:p>
    <w:p w:rsidR="007F35EA" w:rsidRPr="007C5EE1" w:rsidRDefault="007F35EA" w:rsidP="007A50BE">
      <w:pPr>
        <w:spacing w:before="100" w:beforeAutospacing="1" w:after="100" w:afterAutospacing="1"/>
        <w:rPr>
          <w:rFonts w:ascii="新細明體" w:hAnsi="新細明體" w:cs="新細明體"/>
          <w:bCs/>
          <w:sz w:val="24"/>
          <w:szCs w:val="24"/>
        </w:rPr>
      </w:pPr>
      <w:r w:rsidRPr="007C5EE1">
        <w:rPr>
          <w:rFonts w:ascii="新細明體" w:hAnsi="新細明體" w:cs="新細明體"/>
          <w:bCs/>
          <w:sz w:val="24"/>
          <w:szCs w:val="24"/>
        </w:rPr>
        <w:t xml:space="preserve"> </w:t>
      </w:r>
      <w:r w:rsidRPr="007C5EE1">
        <w:rPr>
          <w:rFonts w:ascii="新細明體" w:hAnsi="新細明體" w:cs="新細明體" w:hint="eastAsia"/>
          <w:bCs/>
          <w:sz w:val="24"/>
          <w:szCs w:val="24"/>
        </w:rPr>
        <w:t>巴黎小皇宮美術館藏</w:t>
      </w:r>
      <w:r w:rsidRPr="007C5EE1">
        <w:rPr>
          <w:rFonts w:ascii="新細明體" w:hAnsi="新細明體" w:cs="新細明體"/>
          <w:bCs/>
          <w:sz w:val="24"/>
          <w:szCs w:val="24"/>
        </w:rPr>
        <w:t xml:space="preserve">                                                        </w:t>
      </w:r>
      <w:r w:rsidRPr="007C5EE1">
        <w:rPr>
          <w:rFonts w:ascii="新細明體" w:hAnsi="新細明體" w:cs="新細明體" w:hint="eastAsia"/>
          <w:bCs/>
          <w:sz w:val="24"/>
          <w:szCs w:val="24"/>
        </w:rPr>
        <w:t>華盛頓菲利浦藏</w:t>
      </w:r>
      <w:r w:rsidRPr="007C5EE1">
        <w:rPr>
          <w:rFonts w:ascii="新細明體" w:hAnsi="新細明體" w:cs="新細明體"/>
          <w:bCs/>
          <w:sz w:val="24"/>
          <w:szCs w:val="24"/>
        </w:rPr>
        <w:t xml:space="preserve"> </w:t>
      </w:r>
    </w:p>
    <w:p w:rsidR="007F35EA" w:rsidRPr="007C5EE1" w:rsidRDefault="007F35EA" w:rsidP="00C40BD2">
      <w:pPr>
        <w:pStyle w:val="ListParagraph"/>
        <w:spacing w:before="100" w:beforeAutospacing="1" w:after="100" w:afterAutospacing="1"/>
        <w:ind w:leftChars="0" w:left="0"/>
        <w:rPr>
          <w:rFonts w:ascii="新細明體" w:cs="新細明體"/>
          <w:bCs/>
          <w:sz w:val="24"/>
          <w:szCs w:val="24"/>
        </w:rPr>
      </w:pPr>
      <w:r w:rsidRPr="007C5EE1">
        <w:rPr>
          <w:rFonts w:ascii="新細明體" w:hAnsi="新細明體" w:cs="新細明體" w:hint="eastAsia"/>
          <w:b/>
          <w:bCs/>
          <w:color w:val="auto"/>
          <w:sz w:val="24"/>
          <w:szCs w:val="24"/>
        </w:rPr>
        <w:t>「帶狗的自畫像」</w:t>
      </w:r>
      <w:r w:rsidRPr="007C5EE1">
        <w:rPr>
          <w:rFonts w:ascii="新細明體" w:hAnsi="新細明體" w:cs="新細明體" w:hint="eastAsia"/>
          <w:bCs/>
          <w:sz w:val="24"/>
          <w:szCs w:val="24"/>
        </w:rPr>
        <w:t>庫爾貝在法國沙龍展中嶄露頭角的作品。人物以及狗形成三角形構圖，主角仰頭姿勢、狗與背後延伸的背景，透過細膩的油畫技巧，畫面左側的手杖及人物衣服、頭髮、帽子使用暗色來突顯出，表現出畫家桀傲不馴的個性與構圖用色上的大將風範。</w:t>
      </w:r>
    </w:p>
    <w:p w:rsidR="007F35EA" w:rsidRPr="007C5EE1" w:rsidRDefault="007F35EA" w:rsidP="00C40BD2">
      <w:pPr>
        <w:pStyle w:val="ListParagraph"/>
        <w:spacing w:before="100" w:beforeAutospacing="1" w:after="100" w:afterAutospacing="1"/>
        <w:ind w:leftChars="0" w:left="0"/>
        <w:rPr>
          <w:rFonts w:ascii="新細明體" w:cs="新細明體"/>
          <w:bCs/>
          <w:sz w:val="24"/>
          <w:szCs w:val="24"/>
        </w:rPr>
      </w:pPr>
      <w:r w:rsidRPr="007C5EE1">
        <w:rPr>
          <w:rFonts w:ascii="新細明體" w:hAnsi="新細明體" w:cs="新細明體" w:hint="eastAsia"/>
          <w:b/>
          <w:bCs/>
          <w:color w:val="auto"/>
          <w:sz w:val="24"/>
          <w:szCs w:val="24"/>
        </w:rPr>
        <w:t>「在畫作前的畫家」</w:t>
      </w:r>
      <w:r w:rsidRPr="007C5EE1">
        <w:rPr>
          <w:rFonts w:ascii="新細明體" w:hAnsi="新細明體" w:cs="新細明體" w:hint="eastAsia"/>
          <w:bCs/>
          <w:sz w:val="24"/>
          <w:szCs w:val="24"/>
        </w:rPr>
        <w:t>這幅杜米埃難得的自畫像，如以作畫時間推估其年齡已</w:t>
      </w:r>
      <w:r w:rsidRPr="007C5EE1">
        <w:rPr>
          <w:rFonts w:ascii="新細明體" w:hAnsi="新細明體" w:cs="新細明體"/>
          <w:bCs/>
          <w:sz w:val="24"/>
          <w:szCs w:val="24"/>
        </w:rPr>
        <w:t>60</w:t>
      </w:r>
      <w:r w:rsidRPr="007C5EE1">
        <w:rPr>
          <w:rFonts w:ascii="新細明體" w:hAnsi="新細明體" w:cs="新細明體" w:hint="eastAsia"/>
          <w:bCs/>
          <w:sz w:val="24"/>
          <w:szCs w:val="24"/>
        </w:rPr>
        <w:t>歲，這時的杜米埃以開始為眼疾所苦，但仍利用其速寫的風格，透過明快的線條表現出特異的油彩筆法，尖銳的明暗對比，深刻真實的描繪出畫家作畫的心境與生活環境寫照。</w:t>
      </w:r>
    </w:p>
    <w:p w:rsidR="007F35EA" w:rsidRPr="007C5EE1" w:rsidRDefault="007F35EA" w:rsidP="00C40BD2">
      <w:pPr>
        <w:spacing w:before="100" w:beforeAutospacing="1" w:after="100" w:afterAutospacing="1"/>
        <w:rPr>
          <w:rFonts w:ascii="新細明體" w:cs="新細明體"/>
          <w:b/>
          <w:bCs/>
          <w:sz w:val="24"/>
          <w:szCs w:val="24"/>
        </w:rPr>
      </w:pPr>
      <w:r w:rsidRPr="007C5EE1">
        <w:rPr>
          <w:rFonts w:ascii="新細明體" w:hAnsi="新細明體" w:cs="新細明體" w:hint="eastAsia"/>
          <w:b/>
          <w:bCs/>
          <w:sz w:val="24"/>
          <w:szCs w:val="24"/>
        </w:rPr>
        <w:t>兩者畫風分析比較：</w:t>
      </w:r>
    </w:p>
    <w:p w:rsidR="007F35EA" w:rsidRPr="007C5EE1" w:rsidRDefault="007F35EA" w:rsidP="00C40BD2">
      <w:pPr>
        <w:spacing w:before="100" w:beforeAutospacing="1" w:after="100" w:afterAutospacing="1"/>
        <w:rPr>
          <w:rFonts w:ascii="新細明體" w:cs="Tahoma"/>
          <w:color w:val="333333"/>
          <w:sz w:val="24"/>
          <w:szCs w:val="24"/>
        </w:rPr>
      </w:pPr>
      <w:r w:rsidRPr="007C5EE1">
        <w:rPr>
          <w:rFonts w:ascii="新細明體" w:hAnsi="新細明體" w:cs="Tahoma" w:hint="eastAsia"/>
          <w:color w:val="333333"/>
          <w:sz w:val="24"/>
          <w:szCs w:val="24"/>
        </w:rPr>
        <w:t>藉由兩人的自畫相比較下</w:t>
      </w:r>
      <w:r w:rsidRPr="007C5EE1">
        <w:rPr>
          <w:rFonts w:ascii="新細明體" w:cs="Tahoma"/>
          <w:color w:val="333333"/>
          <w:sz w:val="24"/>
          <w:szCs w:val="24"/>
        </w:rPr>
        <w:t>,</w:t>
      </w:r>
      <w:r w:rsidRPr="007C5EE1">
        <w:rPr>
          <w:rFonts w:ascii="新細明體" w:hAnsi="新細明體" w:cs="Tahoma" w:hint="eastAsia"/>
          <w:color w:val="333333"/>
          <w:sz w:val="24"/>
          <w:szCs w:val="24"/>
        </w:rPr>
        <w:t>可看出畫家精細和極簡的繪畫手法</w:t>
      </w:r>
      <w:r w:rsidRPr="007C5EE1">
        <w:rPr>
          <w:rFonts w:ascii="新細明體" w:cs="Tahoma"/>
          <w:color w:val="333333"/>
          <w:sz w:val="24"/>
          <w:szCs w:val="24"/>
        </w:rPr>
        <w:t>,</w:t>
      </w:r>
      <w:r w:rsidRPr="007C5EE1">
        <w:rPr>
          <w:rFonts w:ascii="新細明體" w:hAnsi="新細明體" w:cs="Tahoma" w:hint="eastAsia"/>
          <w:color w:val="333333"/>
          <w:sz w:val="24"/>
          <w:szCs w:val="24"/>
        </w:rPr>
        <w:t>以及兩人個性的不同、身處背景環境也有所差異。</w:t>
      </w:r>
    </w:p>
    <w:p w:rsidR="007F35EA" w:rsidRPr="007C5EE1" w:rsidRDefault="007F35EA" w:rsidP="00C40BD2">
      <w:pPr>
        <w:spacing w:before="100" w:beforeAutospacing="1" w:after="100" w:afterAutospacing="1"/>
        <w:rPr>
          <w:rFonts w:ascii="新細明體" w:cs="Tahoma"/>
          <w:color w:val="333333"/>
          <w:sz w:val="24"/>
          <w:szCs w:val="24"/>
        </w:rPr>
      </w:pPr>
    </w:p>
    <w:p w:rsidR="007F35EA" w:rsidRPr="007C5EE1" w:rsidRDefault="007F35EA" w:rsidP="00755B40">
      <w:pPr>
        <w:spacing w:before="100" w:beforeAutospacing="1" w:after="100" w:afterAutospacing="1"/>
        <w:rPr>
          <w:rFonts w:ascii="新細明體" w:hAnsi="新細明體" w:cs="新細明體"/>
          <w:b/>
          <w:bCs/>
        </w:rPr>
      </w:pPr>
      <w:r w:rsidRPr="000668C4">
        <w:rPr>
          <w:rFonts w:ascii="新細明體" w:cs="新細明體"/>
          <w:b/>
          <w:noProof/>
        </w:rPr>
        <w:pict>
          <v:shape id="圖片 3" o:spid="_x0000_i1031" type="#_x0000_t75" alt="DSCF4618" style="width:101.25pt;height:136.5pt;visibility:visible">
            <v:imagedata r:id="rId25" o:title=""/>
          </v:shape>
        </w:pict>
      </w:r>
      <w:r w:rsidRPr="007C5EE1">
        <w:rPr>
          <w:rFonts w:ascii="新細明體" w:hAnsi="新細明體" w:cs="新細明體"/>
          <w:b/>
          <w:bCs/>
        </w:rPr>
        <w:t xml:space="preserve">                                                               </w:t>
      </w:r>
      <w:r w:rsidRPr="000668C4">
        <w:rPr>
          <w:rFonts w:ascii="新細明體" w:cs="新細明體"/>
          <w:b/>
          <w:noProof/>
        </w:rPr>
        <w:pict>
          <v:shape id="圖片 4" o:spid="_x0000_i1032" type="#_x0000_t75" alt="DSCF4581" style="width:105pt;height:138.75pt;visibility:visible">
            <v:imagedata r:id="rId26" o:title=""/>
          </v:shape>
        </w:pict>
      </w:r>
      <w:r w:rsidRPr="007C5EE1">
        <w:rPr>
          <w:rFonts w:ascii="新細明體" w:hAnsi="新細明體" w:cs="新細明體"/>
          <w:b/>
          <w:bCs/>
        </w:rPr>
        <w:t xml:space="preserve">                        </w:t>
      </w:r>
    </w:p>
    <w:p w:rsidR="007F35EA" w:rsidRPr="007C5EE1" w:rsidRDefault="007F35EA" w:rsidP="00755B40">
      <w:pPr>
        <w:spacing w:before="100" w:beforeAutospacing="1" w:after="100" w:afterAutospacing="1"/>
        <w:rPr>
          <w:rFonts w:ascii="新細明體" w:hAnsi="新細明體" w:cs="新細明體"/>
          <w:b/>
          <w:bCs/>
          <w:color w:val="FF0000"/>
          <w:sz w:val="24"/>
          <w:szCs w:val="24"/>
          <w:shd w:val="pct15" w:color="auto" w:fill="FFFFFF"/>
        </w:rPr>
      </w:pPr>
      <w:r w:rsidRPr="007C5EE1">
        <w:rPr>
          <w:rFonts w:ascii="新細明體" w:hAnsi="新細明體" w:cs="新細明體" w:hint="eastAsia"/>
          <w:bCs/>
          <w:color w:val="FF0000"/>
          <w:sz w:val="24"/>
          <w:szCs w:val="24"/>
          <w:shd w:val="pct15" w:color="auto" w:fill="FFFFFF"/>
        </w:rPr>
        <w:t>庫爾貝</w:t>
      </w:r>
      <w:r w:rsidRPr="007C5EE1">
        <w:rPr>
          <w:rFonts w:ascii="新細明體" w:hAnsi="新細明體" w:cs="新細明體"/>
          <w:b/>
          <w:bCs/>
          <w:color w:val="FF0000"/>
          <w:sz w:val="24"/>
          <w:szCs w:val="24"/>
          <w:shd w:val="pct15" w:color="auto" w:fill="FFFFFF"/>
        </w:rPr>
        <w:t xml:space="preserve">  </w:t>
      </w:r>
      <w:r w:rsidRPr="007C5EE1">
        <w:rPr>
          <w:rFonts w:ascii="新細明體" w:hAnsi="新細明體" w:cs="新細明體" w:hint="eastAsia"/>
          <w:b/>
          <w:bCs/>
          <w:color w:val="FF0000"/>
          <w:sz w:val="24"/>
          <w:szCs w:val="24"/>
          <w:shd w:val="pct15" w:color="auto" w:fill="FFFFFF"/>
        </w:rPr>
        <w:t>源</w:t>
      </w:r>
      <w:r w:rsidRPr="007C5EE1">
        <w:rPr>
          <w:rFonts w:ascii="新細明體" w:hAnsi="新細明體" w:cs="新細明體"/>
          <w:b/>
          <w:bCs/>
          <w:color w:val="FF0000"/>
          <w:sz w:val="24"/>
          <w:szCs w:val="24"/>
          <w:shd w:val="pct15" w:color="auto" w:fill="FFFFFF"/>
        </w:rPr>
        <w:t xml:space="preserve">       </w:t>
      </w:r>
      <w:r w:rsidRPr="007C5EE1">
        <w:rPr>
          <w:rFonts w:ascii="新細明體" w:hAnsi="新細明體" w:cs="新細明體"/>
          <w:b/>
          <w:bCs/>
          <w:sz w:val="24"/>
          <w:szCs w:val="24"/>
        </w:rPr>
        <w:t xml:space="preserve">                                                                </w:t>
      </w:r>
      <w:r w:rsidRPr="007C5EE1">
        <w:rPr>
          <w:rFonts w:ascii="新細明體" w:hAnsi="新細明體" w:cs="新細明體"/>
          <w:b/>
          <w:bCs/>
          <w:color w:val="FF0000"/>
          <w:sz w:val="24"/>
          <w:szCs w:val="24"/>
          <w:shd w:val="pct15" w:color="auto" w:fill="FFFFFF"/>
        </w:rPr>
        <w:t xml:space="preserve">  </w:t>
      </w:r>
      <w:r w:rsidRPr="007C5EE1">
        <w:rPr>
          <w:rFonts w:ascii="新細明體" w:hAnsi="新細明體" w:cs="新細明體" w:hint="eastAsia"/>
          <w:bCs/>
          <w:color w:val="FF0000"/>
          <w:sz w:val="24"/>
          <w:szCs w:val="24"/>
          <w:shd w:val="pct15" w:color="auto" w:fill="FFFFFF"/>
        </w:rPr>
        <w:t>杜米埃</w:t>
      </w:r>
      <w:r w:rsidRPr="007C5EE1">
        <w:rPr>
          <w:rFonts w:ascii="新細明體" w:hAnsi="新細明體" w:cs="新細明體"/>
          <w:b/>
          <w:bCs/>
          <w:color w:val="FF0000"/>
          <w:sz w:val="24"/>
          <w:szCs w:val="24"/>
          <w:shd w:val="pct15" w:color="auto" w:fill="FFFFFF"/>
        </w:rPr>
        <w:t xml:space="preserve">  </w:t>
      </w:r>
      <w:r w:rsidRPr="007C5EE1">
        <w:rPr>
          <w:rFonts w:ascii="新細明體" w:hAnsi="新細明體" w:cs="新細明體" w:hint="eastAsia"/>
          <w:b/>
          <w:bCs/>
          <w:color w:val="FF0000"/>
          <w:sz w:val="24"/>
          <w:szCs w:val="24"/>
          <w:shd w:val="pct15" w:color="auto" w:fill="FFFFFF"/>
        </w:rPr>
        <w:t>浴水的少女們</w:t>
      </w:r>
      <w:r w:rsidRPr="007C5EE1">
        <w:rPr>
          <w:rFonts w:ascii="新細明體" w:hAnsi="新細明體" w:cs="新細明體"/>
          <w:b/>
          <w:bCs/>
          <w:color w:val="FF0000"/>
          <w:sz w:val="24"/>
          <w:szCs w:val="24"/>
          <w:shd w:val="pct15" w:color="auto" w:fill="FFFFFF"/>
        </w:rPr>
        <w:t xml:space="preserve"> </w:t>
      </w:r>
    </w:p>
    <w:p w:rsidR="007F35EA" w:rsidRPr="007C5EE1" w:rsidRDefault="007F35EA" w:rsidP="00755B40">
      <w:pPr>
        <w:spacing w:before="100" w:beforeAutospacing="1" w:after="100" w:afterAutospacing="1"/>
        <w:rPr>
          <w:rFonts w:ascii="新細明體" w:cs="新細明體"/>
          <w:bCs/>
          <w:sz w:val="24"/>
          <w:szCs w:val="24"/>
        </w:rPr>
      </w:pPr>
      <w:r w:rsidRPr="007C5EE1">
        <w:rPr>
          <w:rFonts w:ascii="新細明體" w:hAnsi="新細明體" w:cs="新細明體"/>
          <w:bCs/>
          <w:sz w:val="24"/>
          <w:szCs w:val="24"/>
        </w:rPr>
        <w:t>1868</w:t>
      </w:r>
      <w:r w:rsidRPr="007C5EE1">
        <w:rPr>
          <w:rFonts w:ascii="新細明體" w:hAnsi="新細明體" w:cs="新細明體" w:hint="eastAsia"/>
          <w:bCs/>
          <w:sz w:val="24"/>
          <w:szCs w:val="24"/>
        </w:rPr>
        <w:t>年</w:t>
      </w:r>
      <w:r w:rsidRPr="007C5EE1">
        <w:rPr>
          <w:rFonts w:ascii="新細明體" w:hAnsi="新細明體" w:cs="新細明體"/>
          <w:bCs/>
          <w:sz w:val="24"/>
          <w:szCs w:val="24"/>
        </w:rPr>
        <w:t xml:space="preserve"> </w:t>
      </w:r>
      <w:r w:rsidRPr="007C5EE1">
        <w:rPr>
          <w:rFonts w:ascii="新細明體" w:hAnsi="新細明體" w:cs="新細明體" w:hint="eastAsia"/>
          <w:bCs/>
          <w:sz w:val="24"/>
          <w:szCs w:val="24"/>
        </w:rPr>
        <w:t>油畫畫布</w:t>
      </w:r>
      <w:r w:rsidRPr="007C5EE1">
        <w:rPr>
          <w:rFonts w:ascii="新細明體" w:hAnsi="新細明體" w:cs="新細明體"/>
          <w:bCs/>
          <w:sz w:val="24"/>
          <w:szCs w:val="24"/>
        </w:rPr>
        <w:t xml:space="preserve">  </w:t>
      </w:r>
      <w:r w:rsidRPr="007C5EE1">
        <w:rPr>
          <w:rFonts w:ascii="新細明體" w:hAnsi="新細明體" w:cs="新細明體"/>
          <w:b/>
          <w:bCs/>
          <w:sz w:val="24"/>
          <w:szCs w:val="24"/>
        </w:rPr>
        <w:t xml:space="preserve">                                                          </w:t>
      </w:r>
      <w:r w:rsidRPr="007C5EE1">
        <w:rPr>
          <w:rFonts w:ascii="新細明體" w:hAnsi="新細明體" w:cs="新細明體"/>
          <w:bCs/>
          <w:sz w:val="24"/>
          <w:szCs w:val="24"/>
        </w:rPr>
        <w:t xml:space="preserve">  1849~1853</w:t>
      </w:r>
      <w:r w:rsidRPr="007C5EE1">
        <w:rPr>
          <w:rFonts w:ascii="新細明體" w:hAnsi="新細明體" w:cs="新細明體" w:hint="eastAsia"/>
          <w:bCs/>
          <w:sz w:val="24"/>
          <w:szCs w:val="24"/>
        </w:rPr>
        <w:t>年</w:t>
      </w:r>
      <w:r w:rsidRPr="007C5EE1">
        <w:rPr>
          <w:rFonts w:ascii="新細明體" w:hAnsi="新細明體" w:cs="新細明體"/>
          <w:bCs/>
          <w:sz w:val="24"/>
          <w:szCs w:val="24"/>
        </w:rPr>
        <w:t xml:space="preserve"> </w:t>
      </w:r>
      <w:r w:rsidRPr="007C5EE1">
        <w:rPr>
          <w:rFonts w:ascii="新細明體" w:hAnsi="新細明體" w:cs="新細明體" w:hint="eastAsia"/>
          <w:bCs/>
          <w:sz w:val="24"/>
          <w:szCs w:val="24"/>
        </w:rPr>
        <w:t>油畫畫布</w:t>
      </w:r>
    </w:p>
    <w:p w:rsidR="007F35EA" w:rsidRPr="007C5EE1" w:rsidRDefault="007F35EA" w:rsidP="00755B40">
      <w:pPr>
        <w:spacing w:before="100" w:beforeAutospacing="1" w:after="100" w:afterAutospacing="1"/>
        <w:rPr>
          <w:rFonts w:ascii="新細明體" w:hAnsi="新細明體" w:cs="新細明體"/>
          <w:bCs/>
          <w:sz w:val="24"/>
          <w:szCs w:val="24"/>
        </w:rPr>
      </w:pPr>
      <w:r w:rsidRPr="007C5EE1">
        <w:rPr>
          <w:rFonts w:ascii="新細明體" w:hAnsi="新細明體" w:cs="新細明體"/>
          <w:b/>
          <w:bCs/>
          <w:sz w:val="24"/>
          <w:szCs w:val="24"/>
        </w:rPr>
        <w:t xml:space="preserve"> </w:t>
      </w:r>
      <w:r w:rsidRPr="007C5EE1">
        <w:rPr>
          <w:rFonts w:ascii="新細明體" w:hAnsi="新細明體" w:cs="Tahoma"/>
          <w:color w:val="333333"/>
          <w:sz w:val="24"/>
          <w:szCs w:val="24"/>
        </w:rPr>
        <w:t xml:space="preserve">128 x 97 </w:t>
      </w:r>
      <w:r w:rsidRPr="007C5EE1">
        <w:rPr>
          <w:rFonts w:ascii="新細明體" w:hAnsi="新細明體" w:cs="Tahoma" w:hint="eastAsia"/>
          <w:color w:val="333333"/>
          <w:sz w:val="24"/>
          <w:szCs w:val="24"/>
        </w:rPr>
        <w:t>公分</w:t>
      </w:r>
      <w:r w:rsidRPr="007C5EE1">
        <w:rPr>
          <w:rFonts w:ascii="新細明體" w:hAnsi="新細明體" w:cs="新細明體"/>
          <w:b/>
          <w:bCs/>
          <w:sz w:val="24"/>
          <w:szCs w:val="24"/>
        </w:rPr>
        <w:t xml:space="preserve">                                                                     </w:t>
      </w:r>
      <w:r w:rsidRPr="007C5EE1">
        <w:rPr>
          <w:rFonts w:ascii="新細明體" w:hAnsi="新細明體" w:cs="新細明體"/>
          <w:bCs/>
          <w:sz w:val="24"/>
          <w:szCs w:val="24"/>
        </w:rPr>
        <w:t>33</w:t>
      </w:r>
      <w:r w:rsidRPr="007C5EE1">
        <w:rPr>
          <w:rFonts w:ascii="新細明體" w:hAnsi="新細明體" w:cs="新細明體" w:hint="eastAsia"/>
          <w:bCs/>
          <w:sz w:val="24"/>
          <w:szCs w:val="24"/>
        </w:rPr>
        <w:t>×</w:t>
      </w:r>
      <w:smartTag w:uri="urn:schemas-microsoft-com:office:smarttags" w:element="chmetcnv">
        <w:smartTagPr>
          <w:attr w:name="TCSC" w:val="0"/>
          <w:attr w:name="NumberType" w:val="1"/>
          <w:attr w:name="Negative" w:val="False"/>
          <w:attr w:name="HasSpace" w:val="False"/>
          <w:attr w:name="SourceValue" w:val="24"/>
          <w:attr w:name="UnitName" w:val="cm"/>
        </w:smartTagPr>
        <w:r w:rsidRPr="007C5EE1">
          <w:rPr>
            <w:rFonts w:ascii="新細明體" w:hAnsi="新細明體" w:cs="新細明體"/>
            <w:bCs/>
            <w:sz w:val="24"/>
            <w:szCs w:val="24"/>
          </w:rPr>
          <w:t>24cm</w:t>
        </w:r>
      </w:smartTag>
      <w:r w:rsidRPr="007C5EE1">
        <w:rPr>
          <w:rFonts w:ascii="新細明體" w:hAnsi="新細明體" w:cs="新細明體"/>
          <w:bCs/>
          <w:sz w:val="24"/>
          <w:szCs w:val="24"/>
        </w:rPr>
        <w:t xml:space="preserve"> </w:t>
      </w:r>
    </w:p>
    <w:p w:rsidR="007F35EA" w:rsidRPr="007C5EE1" w:rsidRDefault="007F35EA" w:rsidP="00755B40">
      <w:pPr>
        <w:spacing w:before="100" w:beforeAutospacing="1" w:after="100" w:afterAutospacing="1"/>
        <w:rPr>
          <w:rFonts w:ascii="新細明體" w:cs="新細明體"/>
          <w:bCs/>
          <w:sz w:val="24"/>
          <w:szCs w:val="24"/>
        </w:rPr>
      </w:pPr>
      <w:r w:rsidRPr="007C5EE1">
        <w:rPr>
          <w:rFonts w:ascii="新細明體" w:hAnsi="新細明體" w:cs="新細明體" w:hint="eastAsia"/>
          <w:bCs/>
          <w:sz w:val="24"/>
          <w:szCs w:val="24"/>
        </w:rPr>
        <w:t>巴黎奧塞美術館藏</w:t>
      </w:r>
      <w:r w:rsidRPr="007C5EE1">
        <w:rPr>
          <w:rFonts w:ascii="新細明體" w:hAnsi="新細明體" w:cs="新細明體"/>
          <w:bCs/>
          <w:sz w:val="24"/>
          <w:szCs w:val="24"/>
        </w:rPr>
        <w:t xml:space="preserve"> </w:t>
      </w:r>
      <w:r w:rsidRPr="007C5EE1">
        <w:rPr>
          <w:rFonts w:ascii="新細明體" w:hAnsi="新細明體" w:cs="新細明體"/>
          <w:b/>
          <w:bCs/>
          <w:sz w:val="24"/>
          <w:szCs w:val="24"/>
        </w:rPr>
        <w:t xml:space="preserve">                                                            </w:t>
      </w:r>
      <w:r w:rsidRPr="007C5EE1">
        <w:rPr>
          <w:rFonts w:ascii="新細明體" w:hAnsi="新細明體" w:cs="新細明體" w:hint="eastAsia"/>
          <w:bCs/>
          <w:sz w:val="24"/>
          <w:szCs w:val="24"/>
        </w:rPr>
        <w:t>特爾瓦（法國）比瑞雷維藏</w:t>
      </w:r>
    </w:p>
    <w:p w:rsidR="007F35EA" w:rsidRPr="007C5EE1" w:rsidRDefault="007F35EA" w:rsidP="00C40BD2">
      <w:pPr>
        <w:pStyle w:val="ListParagraph"/>
        <w:ind w:leftChars="0" w:left="0"/>
        <w:rPr>
          <w:rFonts w:ascii="新細明體"/>
          <w:color w:val="auto"/>
          <w:sz w:val="24"/>
          <w:szCs w:val="24"/>
        </w:rPr>
      </w:pPr>
      <w:r w:rsidRPr="007C5EE1">
        <w:rPr>
          <w:rFonts w:ascii="新細明體" w:hAnsi="新細明體" w:hint="eastAsia"/>
          <w:b/>
          <w:bCs/>
          <w:color w:val="auto"/>
          <w:sz w:val="24"/>
          <w:szCs w:val="24"/>
        </w:rPr>
        <w:t>「源」</w:t>
      </w:r>
      <w:r w:rsidRPr="007C5EE1">
        <w:rPr>
          <w:rFonts w:ascii="新細明體" w:hAnsi="新細明體"/>
          <w:b/>
          <w:bCs/>
          <w:color w:val="auto"/>
          <w:sz w:val="24"/>
          <w:szCs w:val="24"/>
        </w:rPr>
        <w:t xml:space="preserve"> </w:t>
      </w:r>
      <w:r w:rsidRPr="007C5EE1">
        <w:rPr>
          <w:rFonts w:ascii="新細明體" w:hAnsi="新細明體" w:hint="eastAsia"/>
          <w:color w:val="auto"/>
          <w:sz w:val="24"/>
          <w:szCs w:val="24"/>
        </w:rPr>
        <w:t>庫爾貝曾處理多次關於裸女的主題，他喜歡畫浴女在河畔甜睡、浴後出水或沐浴時的姿態。這幅圖中裸女有著農村婦女的結實，和當時浪漫派的審美觀截然不同，形成鮮明的對比，而這是和庫爾貝同時代的人絕不能接受的。</w:t>
      </w:r>
      <w:r w:rsidRPr="007C5EE1">
        <w:rPr>
          <w:rFonts w:ascii="新細明體" w:hAnsi="新細明體"/>
          <w:color w:val="auto"/>
          <w:sz w:val="24"/>
          <w:szCs w:val="24"/>
        </w:rPr>
        <w:t xml:space="preserve"> </w:t>
      </w:r>
    </w:p>
    <w:p w:rsidR="007F35EA" w:rsidRPr="007C5EE1" w:rsidRDefault="007F35EA" w:rsidP="00C40BD2">
      <w:pPr>
        <w:pStyle w:val="ListParagraph"/>
        <w:ind w:leftChars="0" w:left="0"/>
        <w:rPr>
          <w:rFonts w:ascii="新細明體"/>
          <w:color w:val="auto"/>
          <w:sz w:val="24"/>
          <w:szCs w:val="24"/>
        </w:rPr>
      </w:pPr>
      <w:r w:rsidRPr="007C5EE1">
        <w:rPr>
          <w:rFonts w:ascii="新細明體" w:hAnsi="新細明體" w:hint="eastAsia"/>
          <w:color w:val="auto"/>
          <w:sz w:val="24"/>
          <w:szCs w:val="24"/>
        </w:rPr>
        <w:t>在</w:t>
      </w:r>
      <w:r w:rsidRPr="007C5EE1">
        <w:rPr>
          <w:rFonts w:ascii="新細明體" w:hAnsi="新細明體"/>
          <w:color w:val="auto"/>
          <w:sz w:val="24"/>
          <w:szCs w:val="24"/>
        </w:rPr>
        <w:t xml:space="preserve"> 1861 </w:t>
      </w:r>
      <w:r w:rsidRPr="007C5EE1">
        <w:rPr>
          <w:rFonts w:ascii="新細明體" w:hAnsi="新細明體" w:hint="eastAsia"/>
          <w:color w:val="auto"/>
          <w:sz w:val="24"/>
          <w:szCs w:val="24"/>
        </w:rPr>
        <w:t>年庫爾貝反駁了世俗共同遵從的浪漫主義式的形態美，他寫道，「繪畫藝術只在於表現藝術家看得見摸得著的物體；藝術家的想像在於知道為一個存在的對象找尋最完整的表現，但決不是想像出或創造出這個對象本身」。</w:t>
      </w:r>
    </w:p>
    <w:p w:rsidR="007F35EA" w:rsidRPr="007C5EE1" w:rsidRDefault="007F35EA" w:rsidP="00C40BD2">
      <w:pPr>
        <w:pStyle w:val="ListParagraph"/>
        <w:ind w:leftChars="0" w:left="0"/>
        <w:rPr>
          <w:rFonts w:ascii="新細明體" w:cs="新細明體"/>
          <w:color w:val="auto"/>
          <w:sz w:val="24"/>
          <w:szCs w:val="24"/>
        </w:rPr>
      </w:pPr>
      <w:r w:rsidRPr="007C5EE1">
        <w:rPr>
          <w:rFonts w:ascii="新細明體" w:hAnsi="新細明體" w:hint="eastAsia"/>
          <w:color w:val="auto"/>
          <w:sz w:val="24"/>
          <w:szCs w:val="24"/>
        </w:rPr>
        <w:t>庫爾貝並未設法讓他的模特兒擺好姿勢，作出優美的動作，而是從背後畫她，充份顯示出他摒棄浪漫主義的作畫習慣。她靠在畫面的對角線上，右手抓住樹枝，左手伸進瀑布裡，左腿則放在身體斜線的延伸部份，右腿往後縮。</w:t>
      </w:r>
      <w:r w:rsidRPr="007C5EE1">
        <w:rPr>
          <w:rFonts w:ascii="新細明體" w:hAnsi="新細明體" w:cs="新細明體" w:hint="eastAsia"/>
          <w:bCs/>
          <w:color w:val="auto"/>
          <w:sz w:val="24"/>
          <w:szCs w:val="24"/>
        </w:rPr>
        <w:t>庫爾貝將寫實主義帶入女體的表現中，清澈的泉水和量感的女體間形成了生命感的組合。</w:t>
      </w:r>
    </w:p>
    <w:p w:rsidR="007F35EA" w:rsidRPr="007C5EE1" w:rsidRDefault="007F35EA" w:rsidP="00C40BD2">
      <w:pPr>
        <w:pStyle w:val="ListParagraph"/>
        <w:spacing w:before="100" w:beforeAutospacing="1" w:after="100" w:afterAutospacing="1"/>
        <w:ind w:leftChars="0" w:left="0"/>
        <w:rPr>
          <w:rFonts w:ascii="新細明體" w:cs="新細明體"/>
          <w:bCs/>
          <w:color w:val="auto"/>
          <w:sz w:val="24"/>
          <w:szCs w:val="24"/>
        </w:rPr>
      </w:pPr>
      <w:r w:rsidRPr="007C5EE1">
        <w:rPr>
          <w:rFonts w:ascii="新細明體" w:hAnsi="新細明體" w:cs="新細明體" w:hint="eastAsia"/>
          <w:b/>
          <w:bCs/>
          <w:color w:val="auto"/>
          <w:sz w:val="24"/>
          <w:szCs w:val="24"/>
        </w:rPr>
        <w:t>「浴水的少女們」</w:t>
      </w:r>
      <w:r w:rsidRPr="007C5EE1">
        <w:rPr>
          <w:rFonts w:ascii="新細明體" w:hAnsi="新細明體" w:cs="新細明體"/>
          <w:b/>
          <w:bCs/>
          <w:color w:val="auto"/>
          <w:sz w:val="24"/>
          <w:szCs w:val="24"/>
        </w:rPr>
        <w:t xml:space="preserve"> </w:t>
      </w:r>
      <w:r w:rsidRPr="007C5EE1">
        <w:rPr>
          <w:rFonts w:ascii="新細明體" w:hAnsi="新細明體" w:cs="新細明體" w:hint="eastAsia"/>
          <w:bCs/>
          <w:color w:val="auto"/>
          <w:sz w:val="24"/>
          <w:szCs w:val="24"/>
        </w:rPr>
        <w:t>塞納河畔，一群貧窮的少女們在沐浴，畫面上微弱的光影描繪使主體看不清輪廓，有別於林布蘭特的光影表現手法。低沉的色調與氛圍樸實描繪底層人們的生活情景</w:t>
      </w:r>
    </w:p>
    <w:p w:rsidR="007F35EA" w:rsidRPr="007C5EE1" w:rsidRDefault="007F35EA" w:rsidP="00C40BD2">
      <w:pPr>
        <w:spacing w:before="100" w:beforeAutospacing="1" w:after="100" w:afterAutospacing="1"/>
        <w:rPr>
          <w:rFonts w:ascii="新細明體" w:cs="新細明體"/>
          <w:b/>
          <w:bCs/>
          <w:color w:val="auto"/>
          <w:sz w:val="24"/>
          <w:szCs w:val="24"/>
        </w:rPr>
      </w:pPr>
      <w:r w:rsidRPr="007C5EE1">
        <w:rPr>
          <w:rFonts w:ascii="新細明體" w:hAnsi="新細明體" w:cs="新細明體" w:hint="eastAsia"/>
          <w:b/>
          <w:bCs/>
          <w:color w:val="auto"/>
          <w:sz w:val="24"/>
          <w:szCs w:val="24"/>
        </w:rPr>
        <w:t>兩者畫風分析比較：</w:t>
      </w:r>
    </w:p>
    <w:p w:rsidR="007F35EA" w:rsidRPr="007C5EE1" w:rsidRDefault="007F35EA" w:rsidP="00C40BD2">
      <w:pPr>
        <w:spacing w:before="100" w:beforeAutospacing="1" w:after="100" w:afterAutospacing="1"/>
        <w:rPr>
          <w:rFonts w:ascii="新細明體" w:cs="Tahoma"/>
          <w:color w:val="auto"/>
          <w:sz w:val="24"/>
          <w:szCs w:val="24"/>
        </w:rPr>
      </w:pPr>
      <w:r w:rsidRPr="007C5EE1">
        <w:rPr>
          <w:rFonts w:ascii="新細明體" w:hAnsi="新細明體" w:cs="Tahoma" w:hint="eastAsia"/>
          <w:color w:val="auto"/>
          <w:sz w:val="24"/>
          <w:szCs w:val="24"/>
        </w:rPr>
        <w:t>不同階層的浴女圖</w:t>
      </w:r>
      <w:r w:rsidRPr="007C5EE1">
        <w:rPr>
          <w:rFonts w:ascii="新細明體" w:cs="Tahoma"/>
          <w:color w:val="auto"/>
          <w:sz w:val="24"/>
          <w:szCs w:val="24"/>
        </w:rPr>
        <w:t>,</w:t>
      </w:r>
      <w:r w:rsidRPr="007C5EE1">
        <w:rPr>
          <w:rFonts w:ascii="新細明體" w:hAnsi="新細明體" w:cs="Tahoma" w:hint="eastAsia"/>
          <w:color w:val="auto"/>
          <w:sz w:val="24"/>
          <w:szCs w:val="24"/>
        </w:rPr>
        <w:t>一個是將沐浴當戲水享受</w:t>
      </w:r>
      <w:r w:rsidRPr="007C5EE1">
        <w:rPr>
          <w:rFonts w:ascii="新細明體" w:cs="Tahoma"/>
          <w:color w:val="auto"/>
          <w:sz w:val="24"/>
          <w:szCs w:val="24"/>
        </w:rPr>
        <w:t>,</w:t>
      </w:r>
      <w:r w:rsidRPr="007C5EE1">
        <w:rPr>
          <w:rFonts w:ascii="新細明體" w:hAnsi="新細明體" w:cs="Tahoma" w:hint="eastAsia"/>
          <w:color w:val="auto"/>
          <w:sz w:val="24"/>
          <w:szCs w:val="24"/>
        </w:rPr>
        <w:t>一個則是例行公式般的完成必備動作。這就是所謂的階級之差。</w:t>
      </w:r>
    </w:p>
    <w:p w:rsidR="007F35EA" w:rsidRPr="007C5EE1" w:rsidRDefault="007F35EA" w:rsidP="001526C9">
      <w:pPr>
        <w:spacing w:before="100" w:beforeAutospacing="1" w:after="100" w:afterAutospacing="1"/>
        <w:rPr>
          <w:rFonts w:ascii="新細明體" w:cs="新細明體"/>
          <w:b/>
          <w:bCs/>
        </w:rPr>
      </w:pPr>
    </w:p>
    <w:p w:rsidR="007F35EA" w:rsidRPr="007C5EE1" w:rsidRDefault="007F35EA" w:rsidP="001526C9">
      <w:pPr>
        <w:rPr>
          <w:rFonts w:ascii="新細明體"/>
          <w:b/>
          <w:sz w:val="36"/>
          <w:szCs w:val="36"/>
        </w:rPr>
      </w:pPr>
      <w:r w:rsidRPr="007C5EE1">
        <w:rPr>
          <w:rFonts w:ascii="新細明體" w:hAnsi="新細明體" w:hint="eastAsia"/>
          <w:b/>
          <w:sz w:val="36"/>
          <w:szCs w:val="36"/>
        </w:rPr>
        <w:t>四、結論：</w:t>
      </w:r>
    </w:p>
    <w:p w:rsidR="007F35EA" w:rsidRPr="007C5EE1" w:rsidRDefault="007F35EA" w:rsidP="001526C9">
      <w:pPr>
        <w:rPr>
          <w:rFonts w:ascii="新細明體"/>
          <w:sz w:val="24"/>
          <w:szCs w:val="24"/>
        </w:rPr>
      </w:pPr>
      <w:r w:rsidRPr="007C5EE1">
        <w:rPr>
          <w:rFonts w:ascii="新細明體" w:hAnsi="新細明體" w:cs="Arial" w:hint="eastAsia"/>
          <w:sz w:val="24"/>
          <w:szCs w:val="24"/>
          <w:shd w:val="clear" w:color="auto" w:fill="FFFFFF"/>
        </w:rPr>
        <w:t>寫實主義是自覺的民主主義，這主要體現在對題材、觀眾行為和社會階層的表現上，而這些內容在此之前都被崇高藝術認為毫無表現價值。</w:t>
      </w:r>
    </w:p>
    <w:p w:rsidR="007F35EA" w:rsidRPr="007C5EE1" w:rsidRDefault="007F35EA" w:rsidP="001526C9">
      <w:pPr>
        <w:rPr>
          <w:rFonts w:ascii="新細明體"/>
          <w:bCs/>
          <w:sz w:val="24"/>
          <w:szCs w:val="24"/>
        </w:rPr>
      </w:pPr>
      <w:r w:rsidRPr="007C5EE1">
        <w:rPr>
          <w:rFonts w:ascii="新細明體" w:hAnsi="新細明體" w:hint="eastAsia"/>
          <w:bCs/>
          <w:sz w:val="24"/>
          <w:szCs w:val="24"/>
        </w:rPr>
        <w:t>畫家的風格與特質的養成除了受身處的環境所影響之外，對於時代與國家社會風氣也不容忽視。繪畫從遠古時期的記事演化成用來作為畫家自我意識的抒發以及時代的描寫，寫實主義畫家也像其他派別一樣影響了往後印象派的畫家們如：梵谷、塞尚…等，以及米勒。</w:t>
      </w:r>
    </w:p>
    <w:p w:rsidR="007F35EA" w:rsidRPr="007C5EE1" w:rsidRDefault="007F35EA" w:rsidP="001526C9">
      <w:pPr>
        <w:rPr>
          <w:rFonts w:ascii="新細明體"/>
          <w:bCs/>
          <w:sz w:val="24"/>
          <w:szCs w:val="24"/>
        </w:rPr>
      </w:pPr>
      <w:r w:rsidRPr="007C5EE1">
        <w:rPr>
          <w:rFonts w:ascii="新細明體" w:hAnsi="新細明體" w:hint="eastAsia"/>
          <w:bCs/>
          <w:sz w:val="24"/>
          <w:szCs w:val="24"/>
        </w:rPr>
        <w:t>在此，將庫爾貝與杜米埃兩位畫家的特質與寫實手法做分析，讓大家對寫實主義重要的畫家有更深一層的了解，也見識到兩位畫家的諷刺繪畫功力。</w:t>
      </w:r>
    </w:p>
    <w:p w:rsidR="007F35EA" w:rsidRPr="007C5EE1" w:rsidRDefault="007F35EA" w:rsidP="001526C9">
      <w:pPr>
        <w:rPr>
          <w:rFonts w:ascii="新細明體"/>
          <w:bCs/>
          <w:sz w:val="24"/>
          <w:szCs w:val="24"/>
        </w:rPr>
      </w:pPr>
    </w:p>
    <w:p w:rsidR="007F35EA" w:rsidRPr="007C5EE1" w:rsidRDefault="007F35EA" w:rsidP="001F0D56">
      <w:pPr>
        <w:rPr>
          <w:rFonts w:ascii="新細明體"/>
          <w:b/>
          <w:bCs/>
          <w:sz w:val="36"/>
          <w:szCs w:val="36"/>
        </w:rPr>
      </w:pPr>
      <w:r w:rsidRPr="007C5EE1">
        <w:rPr>
          <w:rFonts w:ascii="新細明體" w:hAnsi="新細明體" w:hint="eastAsia"/>
          <w:b/>
          <w:bCs/>
          <w:sz w:val="36"/>
          <w:szCs w:val="36"/>
        </w:rPr>
        <w:t>五、參考書目：</w:t>
      </w:r>
    </w:p>
    <w:p w:rsidR="007F35EA" w:rsidRPr="007C5EE1" w:rsidRDefault="007F35EA" w:rsidP="001F0D56">
      <w:pPr>
        <w:rPr>
          <w:rFonts w:ascii="新細明體"/>
          <w:bCs/>
          <w:sz w:val="24"/>
          <w:szCs w:val="24"/>
        </w:rPr>
      </w:pPr>
      <w:r w:rsidRPr="007C5EE1">
        <w:rPr>
          <w:rFonts w:ascii="新細明體" w:hAnsi="新細明體" w:hint="eastAsia"/>
          <w:bCs/>
          <w:sz w:val="24"/>
          <w:szCs w:val="24"/>
        </w:rPr>
        <w:t>■世界名畫家全集</w:t>
      </w:r>
      <w:r w:rsidRPr="007C5EE1">
        <w:rPr>
          <w:rFonts w:ascii="新細明體" w:hAnsi="新細明體"/>
          <w:bCs/>
          <w:sz w:val="24"/>
          <w:szCs w:val="24"/>
        </w:rPr>
        <w:t xml:space="preserve">  </w:t>
      </w:r>
      <w:r w:rsidRPr="007C5EE1">
        <w:rPr>
          <w:rFonts w:ascii="新細明體" w:hAnsi="新細明體" w:hint="eastAsia"/>
          <w:bCs/>
          <w:sz w:val="24"/>
          <w:szCs w:val="24"/>
        </w:rPr>
        <w:t>杜米埃</w:t>
      </w:r>
      <w:r w:rsidRPr="007C5EE1">
        <w:rPr>
          <w:rFonts w:ascii="新細明體" w:hAnsi="新細明體"/>
          <w:bCs/>
          <w:sz w:val="24"/>
          <w:szCs w:val="24"/>
        </w:rPr>
        <w:t>DAUMIER</w:t>
      </w:r>
      <w:r w:rsidRPr="007C5EE1">
        <w:rPr>
          <w:rFonts w:ascii="新細明體" w:hAnsi="新細明體" w:hint="eastAsia"/>
          <w:bCs/>
          <w:sz w:val="24"/>
          <w:szCs w:val="24"/>
        </w:rPr>
        <w:t>（諷刺漫畫大師）</w:t>
      </w:r>
      <w:r w:rsidRPr="007C5EE1">
        <w:rPr>
          <w:rFonts w:ascii="新細明體" w:hAnsi="新細明體"/>
          <w:bCs/>
          <w:sz w:val="24"/>
          <w:szCs w:val="24"/>
        </w:rPr>
        <w:t xml:space="preserve"> </w:t>
      </w:r>
      <w:r w:rsidRPr="007C5EE1">
        <w:rPr>
          <w:rFonts w:ascii="新細明體" w:hAnsi="新細明體" w:hint="eastAsia"/>
          <w:bCs/>
          <w:sz w:val="24"/>
          <w:szCs w:val="24"/>
        </w:rPr>
        <w:t>藝術家出版社</w:t>
      </w:r>
    </w:p>
    <w:p w:rsidR="007F35EA" w:rsidRPr="007C5EE1" w:rsidRDefault="007F35EA" w:rsidP="001F0D56">
      <w:pPr>
        <w:rPr>
          <w:rFonts w:ascii="新細明體"/>
          <w:bCs/>
          <w:sz w:val="24"/>
          <w:szCs w:val="24"/>
        </w:rPr>
      </w:pPr>
      <w:r w:rsidRPr="007C5EE1">
        <w:rPr>
          <w:rFonts w:ascii="新細明體" w:hAnsi="新細明體" w:hint="eastAsia"/>
          <w:bCs/>
          <w:sz w:val="24"/>
          <w:szCs w:val="24"/>
        </w:rPr>
        <w:t>■世界名畫家全集</w:t>
      </w:r>
      <w:r w:rsidRPr="007C5EE1">
        <w:rPr>
          <w:rFonts w:ascii="新細明體" w:hAnsi="新細明體"/>
          <w:bCs/>
          <w:sz w:val="24"/>
          <w:szCs w:val="24"/>
        </w:rPr>
        <w:t xml:space="preserve">  </w:t>
      </w:r>
      <w:r w:rsidRPr="007C5EE1">
        <w:rPr>
          <w:rFonts w:ascii="新細明體" w:hAnsi="新細明體" w:hint="eastAsia"/>
          <w:bCs/>
          <w:sz w:val="24"/>
          <w:szCs w:val="24"/>
        </w:rPr>
        <w:t>庫爾貝</w:t>
      </w:r>
      <w:r w:rsidRPr="007C5EE1">
        <w:rPr>
          <w:rFonts w:ascii="新細明體" w:hAnsi="新細明體"/>
          <w:bCs/>
          <w:sz w:val="24"/>
          <w:szCs w:val="24"/>
        </w:rPr>
        <w:t>COURBET</w:t>
      </w:r>
      <w:r w:rsidRPr="007C5EE1">
        <w:rPr>
          <w:rFonts w:ascii="新細明體" w:hAnsi="新細明體" w:hint="eastAsia"/>
          <w:bCs/>
          <w:sz w:val="24"/>
          <w:szCs w:val="24"/>
        </w:rPr>
        <w:t>（寫實主義大師）</w:t>
      </w:r>
      <w:r w:rsidRPr="007C5EE1">
        <w:rPr>
          <w:rFonts w:ascii="新細明體" w:hAnsi="新細明體"/>
          <w:bCs/>
          <w:sz w:val="24"/>
          <w:szCs w:val="24"/>
        </w:rPr>
        <w:t xml:space="preserve"> </w:t>
      </w:r>
      <w:r w:rsidRPr="007C5EE1">
        <w:rPr>
          <w:rFonts w:ascii="新細明體" w:hAnsi="新細明體" w:hint="eastAsia"/>
          <w:bCs/>
          <w:sz w:val="24"/>
          <w:szCs w:val="24"/>
        </w:rPr>
        <w:t>藝術家出版社</w:t>
      </w:r>
    </w:p>
    <w:p w:rsidR="007F35EA" w:rsidRPr="007C5EE1" w:rsidRDefault="007F35EA" w:rsidP="001F0D56">
      <w:pPr>
        <w:rPr>
          <w:rFonts w:ascii="新細明體"/>
          <w:bCs/>
          <w:sz w:val="24"/>
          <w:szCs w:val="24"/>
        </w:rPr>
      </w:pPr>
      <w:r w:rsidRPr="007C5EE1">
        <w:rPr>
          <w:rFonts w:ascii="新細明體" w:hAnsi="新細明體" w:hint="eastAsia"/>
          <w:bCs/>
          <w:sz w:val="24"/>
          <w:szCs w:val="24"/>
        </w:rPr>
        <w:t>■巨匠美術周刊</w:t>
      </w:r>
      <w:r w:rsidRPr="007C5EE1">
        <w:rPr>
          <w:rFonts w:ascii="新細明體" w:hAnsi="新細明體"/>
          <w:bCs/>
          <w:sz w:val="24"/>
          <w:szCs w:val="24"/>
        </w:rPr>
        <w:t xml:space="preserve">    </w:t>
      </w:r>
      <w:r w:rsidRPr="007C5EE1">
        <w:rPr>
          <w:rFonts w:ascii="新細明體" w:hAnsi="新細明體" w:hint="eastAsia"/>
          <w:bCs/>
          <w:sz w:val="24"/>
          <w:szCs w:val="24"/>
        </w:rPr>
        <w:t>庫爾貝</w:t>
      </w:r>
      <w:r w:rsidRPr="007C5EE1">
        <w:rPr>
          <w:rFonts w:ascii="新細明體" w:hAnsi="新細明體"/>
          <w:bCs/>
          <w:sz w:val="24"/>
          <w:szCs w:val="24"/>
        </w:rPr>
        <w:t xml:space="preserve">COURBET   </w:t>
      </w:r>
      <w:r w:rsidRPr="007C5EE1">
        <w:rPr>
          <w:rFonts w:ascii="新細明體" w:hAnsi="新細明體" w:hint="eastAsia"/>
          <w:bCs/>
          <w:sz w:val="24"/>
          <w:szCs w:val="24"/>
        </w:rPr>
        <w:t>錦繡出版</w:t>
      </w:r>
    </w:p>
    <w:p w:rsidR="007F35EA" w:rsidRPr="007C5EE1" w:rsidRDefault="007F35EA" w:rsidP="001F0D56">
      <w:pPr>
        <w:rPr>
          <w:rFonts w:ascii="新細明體"/>
          <w:bCs/>
          <w:sz w:val="24"/>
          <w:szCs w:val="24"/>
        </w:rPr>
      </w:pPr>
      <w:r w:rsidRPr="007C5EE1">
        <w:rPr>
          <w:rFonts w:ascii="新細明體" w:hAnsi="新細明體" w:hint="eastAsia"/>
          <w:bCs/>
          <w:sz w:val="24"/>
          <w:szCs w:val="24"/>
        </w:rPr>
        <w:t>■</w:t>
      </w:r>
      <w:r w:rsidRPr="007C5EE1">
        <w:rPr>
          <w:rFonts w:ascii="新細明體" w:hAnsi="新細明體"/>
          <w:bCs/>
          <w:sz w:val="24"/>
          <w:szCs w:val="24"/>
        </w:rPr>
        <w:t xml:space="preserve"> </w:t>
      </w:r>
      <w:r w:rsidRPr="007C5EE1">
        <w:rPr>
          <w:rFonts w:ascii="新細明體" w:hAnsi="新細明體" w:hint="eastAsia"/>
          <w:bCs/>
          <w:sz w:val="24"/>
          <w:szCs w:val="24"/>
        </w:rPr>
        <w:t>藝術大師世紀畫廊</w:t>
      </w:r>
      <w:r w:rsidRPr="007C5EE1">
        <w:rPr>
          <w:rFonts w:ascii="新細明體" w:hAnsi="新細明體"/>
          <w:bCs/>
          <w:sz w:val="24"/>
          <w:szCs w:val="24"/>
        </w:rPr>
        <w:t>NO35</w:t>
      </w:r>
      <w:r w:rsidRPr="007C5EE1">
        <w:rPr>
          <w:rFonts w:ascii="新細明體" w:hAnsi="新細明體" w:hint="eastAsia"/>
          <w:bCs/>
          <w:sz w:val="24"/>
          <w:szCs w:val="24"/>
        </w:rPr>
        <w:t>寫實主義旗手庫爾貝</w:t>
      </w:r>
      <w:r w:rsidRPr="007C5EE1">
        <w:rPr>
          <w:rFonts w:ascii="新細明體" w:hAnsi="新細明體"/>
          <w:bCs/>
          <w:sz w:val="24"/>
          <w:szCs w:val="24"/>
        </w:rPr>
        <w:t xml:space="preserve"> </w:t>
      </w:r>
      <w:r w:rsidRPr="007C5EE1">
        <w:rPr>
          <w:rFonts w:ascii="新細明體" w:hAnsi="新細明體" w:hint="eastAsia"/>
          <w:bCs/>
          <w:sz w:val="24"/>
          <w:szCs w:val="24"/>
        </w:rPr>
        <w:t>閣林國際圖書有限公司</w:t>
      </w:r>
    </w:p>
    <w:p w:rsidR="007F35EA" w:rsidRPr="007C5EE1" w:rsidRDefault="007F35EA" w:rsidP="001F0D56">
      <w:pPr>
        <w:rPr>
          <w:rFonts w:ascii="新細明體"/>
          <w:bCs/>
          <w:sz w:val="24"/>
          <w:szCs w:val="24"/>
        </w:rPr>
      </w:pPr>
      <w:r w:rsidRPr="007C5EE1">
        <w:rPr>
          <w:rFonts w:ascii="新細明體" w:hAnsi="新細明體" w:hint="eastAsia"/>
          <w:bCs/>
          <w:sz w:val="24"/>
          <w:szCs w:val="24"/>
        </w:rPr>
        <w:t>■</w:t>
      </w:r>
      <w:r w:rsidRPr="007C5EE1">
        <w:rPr>
          <w:rFonts w:ascii="新細明體" w:hAnsi="新細明體"/>
          <w:bCs/>
          <w:sz w:val="24"/>
          <w:szCs w:val="24"/>
        </w:rPr>
        <w:t xml:space="preserve"> D</w:t>
      </w:r>
      <w:r w:rsidRPr="007C5EE1">
        <w:rPr>
          <w:rFonts w:ascii="新細明體" w:hAnsi="新細明體" w:hint="eastAsia"/>
          <w:bCs/>
          <w:sz w:val="24"/>
          <w:szCs w:val="24"/>
        </w:rPr>
        <w:t>’</w:t>
      </w:r>
      <w:r w:rsidRPr="007C5EE1">
        <w:rPr>
          <w:rFonts w:ascii="新細明體" w:hAnsi="新細明體"/>
          <w:bCs/>
          <w:sz w:val="24"/>
          <w:szCs w:val="24"/>
        </w:rPr>
        <w:t xml:space="preserve">ORSAY </w:t>
      </w:r>
      <w:r w:rsidRPr="007C5EE1">
        <w:rPr>
          <w:rFonts w:ascii="新細明體" w:hAnsi="新細明體" w:hint="eastAsia"/>
          <w:bCs/>
          <w:sz w:val="24"/>
          <w:szCs w:val="24"/>
        </w:rPr>
        <w:t>奧塞美術館</w:t>
      </w:r>
      <w:r w:rsidRPr="007C5EE1">
        <w:rPr>
          <w:rFonts w:ascii="新細明體" w:hAnsi="新細明體"/>
          <w:bCs/>
          <w:sz w:val="24"/>
          <w:szCs w:val="24"/>
        </w:rPr>
        <w:t xml:space="preserve"> </w:t>
      </w:r>
      <w:r w:rsidRPr="007C5EE1">
        <w:rPr>
          <w:rFonts w:ascii="新細明體" w:hAnsi="新細明體" w:hint="eastAsia"/>
          <w:bCs/>
          <w:sz w:val="24"/>
          <w:szCs w:val="24"/>
        </w:rPr>
        <w:t>Ι西洋繪畫藝術殿堂</w:t>
      </w:r>
      <w:r w:rsidRPr="007C5EE1">
        <w:rPr>
          <w:rFonts w:ascii="新細明體" w:hAnsi="新細明體"/>
          <w:bCs/>
          <w:sz w:val="24"/>
          <w:szCs w:val="24"/>
        </w:rPr>
        <w:t xml:space="preserve"> </w:t>
      </w:r>
      <w:r w:rsidRPr="007C5EE1">
        <w:rPr>
          <w:rFonts w:ascii="新細明體" w:hAnsi="新細明體" w:hint="eastAsia"/>
          <w:bCs/>
          <w:sz w:val="24"/>
          <w:szCs w:val="24"/>
        </w:rPr>
        <w:t>格林圖書有限公司</w:t>
      </w:r>
    </w:p>
    <w:p w:rsidR="007F35EA" w:rsidRPr="007C5EE1" w:rsidRDefault="007F35EA" w:rsidP="001F0D56">
      <w:pPr>
        <w:rPr>
          <w:rFonts w:ascii="新細明體"/>
          <w:bCs/>
          <w:sz w:val="24"/>
          <w:szCs w:val="24"/>
        </w:rPr>
      </w:pPr>
      <w:r w:rsidRPr="007C5EE1">
        <w:rPr>
          <w:rFonts w:ascii="新細明體" w:hAnsi="新細明體" w:hint="eastAsia"/>
          <w:bCs/>
          <w:sz w:val="24"/>
          <w:szCs w:val="24"/>
        </w:rPr>
        <w:t>■</w:t>
      </w:r>
      <w:r w:rsidRPr="007C5EE1">
        <w:rPr>
          <w:rFonts w:ascii="新細明體" w:hAnsi="新細明體"/>
          <w:bCs/>
          <w:sz w:val="24"/>
          <w:szCs w:val="24"/>
        </w:rPr>
        <w:t xml:space="preserve"> THE WORLD FINE ARTS </w:t>
      </w:r>
      <w:r w:rsidRPr="007C5EE1">
        <w:rPr>
          <w:rFonts w:ascii="新細明體" w:hAnsi="新細明體" w:hint="eastAsia"/>
          <w:bCs/>
          <w:sz w:val="24"/>
          <w:szCs w:val="24"/>
        </w:rPr>
        <w:t>世界名畫全集</w:t>
      </w:r>
      <w:r w:rsidRPr="007C5EE1">
        <w:rPr>
          <w:rFonts w:ascii="新細明體" w:hAnsi="新細明體"/>
          <w:bCs/>
          <w:sz w:val="24"/>
          <w:szCs w:val="24"/>
        </w:rPr>
        <w:t xml:space="preserve">  10   </w:t>
      </w:r>
      <w:r w:rsidRPr="007C5EE1">
        <w:rPr>
          <w:rFonts w:ascii="新細明體" w:hAnsi="新細明體" w:hint="eastAsia"/>
          <w:bCs/>
          <w:sz w:val="24"/>
          <w:szCs w:val="24"/>
        </w:rPr>
        <w:t>光復書局股份有限公司</w:t>
      </w:r>
    </w:p>
    <w:p w:rsidR="007F35EA" w:rsidRPr="007C5EE1" w:rsidRDefault="007F35EA" w:rsidP="001F0D56">
      <w:pPr>
        <w:rPr>
          <w:rFonts w:ascii="新細明體"/>
          <w:bCs/>
          <w:sz w:val="24"/>
          <w:szCs w:val="24"/>
        </w:rPr>
      </w:pPr>
      <w:r w:rsidRPr="007C5EE1">
        <w:rPr>
          <w:rFonts w:ascii="新細明體" w:hAnsi="新細明體" w:hint="eastAsia"/>
          <w:bCs/>
          <w:sz w:val="24"/>
          <w:szCs w:val="24"/>
        </w:rPr>
        <w:t>■</w:t>
      </w:r>
      <w:r w:rsidRPr="007C5EE1">
        <w:rPr>
          <w:rFonts w:ascii="新細明體" w:hAnsi="新細明體"/>
          <w:bCs/>
          <w:sz w:val="24"/>
          <w:szCs w:val="24"/>
        </w:rPr>
        <w:t xml:space="preserve"> THE WORLD FINE ARTS </w:t>
      </w:r>
      <w:r w:rsidRPr="007C5EE1">
        <w:rPr>
          <w:rFonts w:ascii="新細明體" w:hAnsi="新細明體" w:hint="eastAsia"/>
          <w:bCs/>
          <w:sz w:val="24"/>
          <w:szCs w:val="24"/>
        </w:rPr>
        <w:t>世界名畫全集</w:t>
      </w:r>
      <w:r w:rsidRPr="007C5EE1">
        <w:rPr>
          <w:rFonts w:ascii="新細明體" w:hAnsi="新細明體"/>
          <w:bCs/>
          <w:sz w:val="24"/>
          <w:szCs w:val="24"/>
        </w:rPr>
        <w:t xml:space="preserve">   9   </w:t>
      </w:r>
      <w:r w:rsidRPr="007C5EE1">
        <w:rPr>
          <w:rFonts w:ascii="新細明體" w:hAnsi="新細明體" w:hint="eastAsia"/>
          <w:bCs/>
          <w:sz w:val="24"/>
          <w:szCs w:val="24"/>
        </w:rPr>
        <w:t>光復書局股份有限公司</w:t>
      </w:r>
    </w:p>
    <w:p w:rsidR="007F35EA" w:rsidRPr="007C5EE1" w:rsidRDefault="007F35EA" w:rsidP="001F0D56">
      <w:pPr>
        <w:rPr>
          <w:rFonts w:ascii="新細明體"/>
          <w:bCs/>
          <w:sz w:val="24"/>
          <w:szCs w:val="24"/>
        </w:rPr>
      </w:pPr>
      <w:r w:rsidRPr="007C5EE1">
        <w:rPr>
          <w:rFonts w:ascii="新細明體" w:hAnsi="新細明體" w:hint="eastAsia"/>
          <w:bCs/>
          <w:sz w:val="24"/>
          <w:szCs w:val="24"/>
        </w:rPr>
        <w:t>■西方美術史的十五堂課</w:t>
      </w:r>
      <w:r w:rsidRPr="007C5EE1">
        <w:rPr>
          <w:rFonts w:ascii="新細明體" w:hAnsi="新細明體"/>
          <w:bCs/>
          <w:sz w:val="24"/>
          <w:szCs w:val="24"/>
        </w:rPr>
        <w:t xml:space="preserve">  </w:t>
      </w:r>
      <w:r w:rsidRPr="007C5EE1">
        <w:rPr>
          <w:rFonts w:ascii="新細明體" w:hAnsi="新細明體" w:hint="eastAsia"/>
          <w:bCs/>
          <w:sz w:val="24"/>
          <w:szCs w:val="24"/>
        </w:rPr>
        <w:t>五南圖書出版股份有限公司</w:t>
      </w:r>
    </w:p>
    <w:p w:rsidR="007F35EA" w:rsidRPr="007C5EE1" w:rsidRDefault="007F35EA" w:rsidP="001526C9">
      <w:pPr>
        <w:spacing w:before="100" w:beforeAutospacing="1" w:after="100" w:afterAutospacing="1"/>
        <w:rPr>
          <w:rFonts w:ascii="新細明體" w:cs="新細明體"/>
          <w:bCs/>
        </w:rPr>
      </w:pPr>
    </w:p>
    <w:p w:rsidR="007F35EA" w:rsidRPr="007C5EE1" w:rsidRDefault="007F35EA" w:rsidP="00D018E7">
      <w:pPr>
        <w:rPr>
          <w:rFonts w:ascii="新細明體"/>
        </w:rPr>
      </w:pPr>
    </w:p>
    <w:sectPr w:rsidR="007F35EA" w:rsidRPr="007C5EE1" w:rsidSect="00DC7631">
      <w:footerReference w:type="even" r:id="rId27"/>
      <w:footerReference w:type="default" r:id="rId28"/>
      <w:pgSz w:w="11907" w:h="16839" w:code="1"/>
      <w:pgMar w:top="1440" w:right="1418" w:bottom="1440" w:left="1418" w:header="851" w:footer="709"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5EA" w:rsidRDefault="007F35EA">
      <w:pPr>
        <w:spacing w:after="0" w:line="240" w:lineRule="auto"/>
      </w:pPr>
      <w:r>
        <w:separator/>
      </w:r>
    </w:p>
  </w:endnote>
  <w:endnote w:type="continuationSeparator" w:id="0">
    <w:p w:rsidR="007F35EA" w:rsidRDefault="007F35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Perpetua">
    <w:altName w:val="Georgia"/>
    <w:panose1 w:val="02020502060401020303"/>
    <w:charset w:val="00"/>
    <w:family w:val="roman"/>
    <w:pitch w:val="variable"/>
    <w:sig w:usb0="00000003" w:usb1="00000000" w:usb2="00000000" w:usb3="00000000" w:csb0="00000001" w:csb1="00000000"/>
  </w:font>
  <w:font w:name="新細明體">
    <w:altName w:val="PMingLiU"/>
    <w:panose1 w:val="02020300000000000000"/>
    <w:charset w:val="88"/>
    <w:family w:val="roman"/>
    <w:pitch w:val="variable"/>
    <w:sig w:usb0="00000003" w:usb1="080E0000" w:usb2="00000016" w:usb3="00000000" w:csb0="00100001"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微軟正黑體">
    <w:altName w:val="Arial Unicode MS"/>
    <w:panose1 w:val="00000000000000000000"/>
    <w:charset w:val="88"/>
    <w:family w:val="swiss"/>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A" w:rsidRDefault="007F35EA">
    <w:pPr>
      <w:pStyle w:val="Footer"/>
    </w:pPr>
    <w:r>
      <w:rPr>
        <w:noProof/>
      </w:rPr>
      <w:pict>
        <v:rect id="_x0000_s2049" style="position:absolute;margin-left:524.45pt;margin-top:0;width:226.75pt;height:697.95pt;z-index:251659264;mso-position-horizontal-relative:page;mso-position-vertical:bottom;mso-position-vertical-relative:margin;v-text-anchor:middle" o:allowincell="f" filled="f" stroked="f">
          <v:textbox style="layout-flow:vertical;mso-layout-flow-alt:bottom-to-top;mso-next-textbox:#_x0000_s2049" inset=",,8.64pt,10.8pt">
            <w:txbxContent>
              <w:p w:rsidR="007F35EA" w:rsidRPr="0091772B" w:rsidRDefault="007F35EA">
                <w:pPr>
                  <w:pStyle w:val="NoSpacing"/>
                  <w:rPr>
                    <w:rFonts w:ascii="Franklin Gothic Book" w:eastAsia="微軟正黑體" w:hAnsi="Franklin Gothic Book"/>
                    <w:color w:val="7F7F7F"/>
                    <w:sz w:val="20"/>
                    <w:szCs w:val="20"/>
                  </w:rPr>
                </w:pPr>
                <w:r w:rsidRPr="0091772B">
                  <w:rPr>
                    <w:rFonts w:ascii="Franklin Gothic Book" w:eastAsia="微軟正黑體" w:hAnsi="Franklin Gothic Book" w:hint="eastAsia"/>
                    <w:color w:val="7F7F7F"/>
                    <w:sz w:val="20"/>
                    <w:szCs w:val="20"/>
                  </w:rPr>
                  <w:t>藝術史導論－後期西洋繪畫</w:t>
                </w:r>
                <w:r w:rsidRPr="0091772B">
                  <w:rPr>
                    <w:rFonts w:ascii="Franklin Gothic Book" w:eastAsia="微軟正黑體" w:hAnsi="Franklin Gothic Book"/>
                    <w:color w:val="7F7F7F"/>
                    <w:sz w:val="20"/>
                    <w:szCs w:val="20"/>
                    <w:lang w:val="zh-TW"/>
                  </w:rPr>
                  <w:t xml:space="preserve"> | </w:t>
                </w:r>
                <w:smartTag w:uri="urn:schemas-microsoft-com:office:smarttags" w:element="chsdate">
                  <w:smartTagPr>
                    <w:attr w:name="IsROCDate" w:val="False"/>
                    <w:attr w:name="IsLunarDate" w:val="False"/>
                    <w:attr w:name="Day" w:val="6"/>
                    <w:attr w:name="Month" w:val="5"/>
                    <w:attr w:name="Year" w:val="2012"/>
                  </w:smartTagPr>
                  <w:r w:rsidRPr="0091772B">
                    <w:rPr>
                      <w:rFonts w:ascii="Franklin Gothic Book" w:eastAsia="微軟正黑體" w:hAnsi="Franklin Gothic Book"/>
                      <w:color w:val="7F7F7F"/>
                      <w:sz w:val="20"/>
                      <w:szCs w:val="20"/>
                    </w:rPr>
                    <w:t>2012/5/6</w:t>
                  </w:r>
                </w:smartTag>
                <w:r w:rsidRPr="0091772B">
                  <w:rPr>
                    <w:rFonts w:ascii="Franklin Gothic Book" w:eastAsia="微軟正黑體" w:hAnsi="Franklin Gothic Book"/>
                    <w:color w:val="7F7F7F"/>
                    <w:sz w:val="20"/>
                    <w:szCs w:val="20"/>
                    <w:lang w:val="zh-TW"/>
                  </w:rPr>
                  <w:t xml:space="preserve"> </w:t>
                </w:r>
              </w:p>
            </w:txbxContent>
          </v:textbox>
          <w10:wrap anchorx="page" anchory="margin"/>
        </v:rect>
      </w:pict>
    </w:r>
    <w:r>
      <w:rPr>
        <w:noProof/>
      </w:rPr>
      <w:pict>
        <v:roundrect id="_x0000_s2050" style="position:absolute;margin-left:0;margin-top:0;width:545.75pt;height:790.1pt;z-index:251660288;mso-position-horizontal:center;mso-position-horizontal-relative:page;mso-position-vertical:center;mso-position-vertical-relative:page" arcsize="2637f" o:allowincell="f" filled="f" fillcolor="black" strokeweight="1pt">
          <v:fill color2="#272727" type="pattern"/>
          <w10:wrap anchorx="page" anchory="page"/>
        </v:roundrect>
      </w:pict>
    </w:r>
    <w:r>
      <w:rPr>
        <w:noProof/>
      </w:rPr>
      <w:pict>
        <v:oval id="_x0000_s2051" style="position:absolute;margin-left:524.45pt;margin-top:769.95pt;width:41pt;height:41pt;z-index:251658240;mso-position-horizontal-relative:page;mso-position-vertical-relative:page;v-text-anchor:middle" o:allowincell="f" fillcolor="#d34817" stroked="f">
          <v:textbox style="mso-next-textbox:#_x0000_s2051" inset="0,0,0,0">
            <w:txbxContent>
              <w:p w:rsidR="007F35EA" w:rsidRPr="0091772B" w:rsidRDefault="007F35EA">
                <w:pPr>
                  <w:pStyle w:val="NoSpacing"/>
                  <w:jc w:val="center"/>
                  <w:rPr>
                    <w:color w:val="FFFFFF"/>
                    <w:sz w:val="40"/>
                    <w:szCs w:val="40"/>
                  </w:rPr>
                </w:pPr>
                <w:fldSimple w:instr=" PAGE  \* Arabic  \* MERGEFORMAT ">
                  <w:r w:rsidRPr="00C267A1">
                    <w:rPr>
                      <w:noProof/>
                      <w:color w:val="FFFFFF"/>
                      <w:sz w:val="40"/>
                      <w:szCs w:val="40"/>
                      <w:lang w:val="zh-TW"/>
                    </w:rPr>
                    <w:t>10</w:t>
                  </w:r>
                </w:fldSimple>
              </w:p>
            </w:txbxContent>
          </v:textbox>
          <w10:wrap anchorx="page" anchory="page"/>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A" w:rsidRDefault="007F35EA">
    <w:pPr>
      <w:rPr>
        <w:sz w:val="20"/>
        <w:szCs w:val="20"/>
      </w:rPr>
    </w:pPr>
    <w:r>
      <w:rPr>
        <w:noProof/>
      </w:rPr>
      <w:pict>
        <v:rect id="_x0000_s2052" style="position:absolute;margin-left:-155.85pt;margin-top:0;width:226.75pt;height:697.95pt;z-index:251657216;mso-position-horizontal-relative:page;mso-position-vertical:bottom;mso-position-vertical-relative:margin;v-text-anchor:middle" o:allowincell="f" filled="f" stroked="f">
          <v:textbox style="layout-flow:vertical;mso-layout-flow-alt:bottom-to-top;mso-next-textbox:#_x0000_s2052" inset=",,8.64pt,10.8pt">
            <w:txbxContent>
              <w:p w:rsidR="007F35EA" w:rsidRPr="0091772B" w:rsidRDefault="007F35EA">
                <w:pPr>
                  <w:pStyle w:val="NoSpacing"/>
                  <w:rPr>
                    <w:rFonts w:ascii="Franklin Gothic Book" w:eastAsia="微軟正黑體" w:hAnsi="Franklin Gothic Book"/>
                    <w:color w:val="7F7F7F"/>
                    <w:sz w:val="20"/>
                    <w:szCs w:val="20"/>
                  </w:rPr>
                </w:pPr>
                <w:r w:rsidRPr="0091772B">
                  <w:rPr>
                    <w:rFonts w:ascii="Franklin Gothic Book" w:eastAsia="微軟正黑體" w:hAnsi="Franklin Gothic Book" w:hint="eastAsia"/>
                    <w:color w:val="7F7F7F"/>
                    <w:sz w:val="20"/>
                    <w:szCs w:val="20"/>
                  </w:rPr>
                  <w:t>藝術史導論－後期西洋繪畫</w:t>
                </w:r>
                <w:r w:rsidRPr="0091772B">
                  <w:rPr>
                    <w:rFonts w:ascii="Franklin Gothic Book" w:eastAsia="微軟正黑體" w:hAnsi="Franklin Gothic Book"/>
                    <w:color w:val="7F7F7F"/>
                    <w:sz w:val="20"/>
                    <w:szCs w:val="20"/>
                    <w:lang w:val="zh-TW"/>
                  </w:rPr>
                  <w:t xml:space="preserve"> | </w:t>
                </w:r>
                <w:smartTag w:uri="urn:schemas-microsoft-com:office:smarttags" w:element="chsdate">
                  <w:smartTagPr>
                    <w:attr w:name="IsROCDate" w:val="False"/>
                    <w:attr w:name="IsLunarDate" w:val="False"/>
                    <w:attr w:name="Day" w:val="6"/>
                    <w:attr w:name="Month" w:val="5"/>
                    <w:attr w:name="Year" w:val="2012"/>
                  </w:smartTagPr>
                  <w:r w:rsidRPr="0091772B">
                    <w:rPr>
                      <w:rFonts w:ascii="Franklin Gothic Book" w:eastAsia="微軟正黑體" w:hAnsi="Franklin Gothic Book"/>
                      <w:color w:val="7F7F7F"/>
                      <w:sz w:val="20"/>
                      <w:szCs w:val="20"/>
                    </w:rPr>
                    <w:t>2012/5/6</w:t>
                  </w:r>
                </w:smartTag>
                <w:r w:rsidRPr="0091772B">
                  <w:rPr>
                    <w:rFonts w:ascii="Franklin Gothic Book" w:eastAsia="微軟正黑體" w:hAnsi="Franklin Gothic Book"/>
                    <w:color w:val="7F7F7F"/>
                    <w:sz w:val="20"/>
                    <w:szCs w:val="20"/>
                    <w:lang w:val="zh-TW"/>
                  </w:rPr>
                  <w:t xml:space="preserve"> </w:t>
                </w:r>
              </w:p>
            </w:txbxContent>
          </v:textbox>
          <w10:wrap anchorx="margin" anchory="margin"/>
        </v:rect>
      </w:pict>
    </w:r>
    <w:r>
      <w:rPr>
        <w:noProof/>
      </w:rPr>
      <w:pict>
        <v:roundrect id="_x0000_s2053" style="position:absolute;margin-left:0;margin-top:0;width:545.75pt;height:790.1pt;z-index:251656192;mso-position-horizontal:center;mso-position-horizontal-relative:page;mso-position-vertical:center;mso-position-vertical-relative:page" arcsize="2637f" o:allowincell="f" filled="f" fillcolor="black" strokeweight="1pt">
          <v:fill color2="#272727" type="pattern"/>
          <w10:wrap anchorx="page" anchory="page"/>
        </v:roundrect>
      </w:pict>
    </w:r>
    <w:r>
      <w:rPr>
        <w:noProof/>
      </w:rPr>
      <w:pict>
        <v:oval id="_x0000_s2054" style="position:absolute;margin-left:29.9pt;margin-top:769.95pt;width:41pt;height:41pt;z-index:251655168;mso-position-horizontal-relative:page;mso-position-vertical-relative:page;v-text-anchor:middle" o:allowincell="f" fillcolor="#d34817" stroked="f">
          <v:textbox style="mso-next-textbox:#_x0000_s2054" inset="0,0,0,0">
            <w:txbxContent>
              <w:p w:rsidR="007F35EA" w:rsidRPr="0091772B" w:rsidRDefault="007F35EA">
                <w:pPr>
                  <w:pStyle w:val="NoSpacing"/>
                  <w:jc w:val="center"/>
                  <w:rPr>
                    <w:color w:val="FFFFFF"/>
                    <w:sz w:val="40"/>
                    <w:szCs w:val="40"/>
                  </w:rPr>
                </w:pPr>
                <w:fldSimple w:instr=" PAGE  \* Arabic  \* MERGEFORMAT ">
                  <w:r w:rsidRPr="00C267A1">
                    <w:rPr>
                      <w:noProof/>
                      <w:color w:val="FFFFFF"/>
                      <w:sz w:val="40"/>
                      <w:szCs w:val="40"/>
                      <w:lang w:val="zh-TW"/>
                    </w:rPr>
                    <w:t>11</w:t>
                  </w:r>
                </w:fldSimple>
              </w:p>
            </w:txbxContent>
          </v:textbox>
          <w10:wrap anchorx="margin" anchory="page"/>
        </v:oval>
      </w:pict>
    </w:r>
  </w:p>
  <w:p w:rsidR="007F35EA" w:rsidRDefault="007F35EA">
    <w:pPr>
      <w:pStyle w:val="Foo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5EA" w:rsidRDefault="007F35EA">
      <w:pPr>
        <w:spacing w:after="0" w:line="240" w:lineRule="auto"/>
      </w:pPr>
      <w:r>
        <w:separator/>
      </w:r>
    </w:p>
  </w:footnote>
  <w:footnote w:type="continuationSeparator" w:id="0">
    <w:p w:rsidR="007F35EA" w:rsidRDefault="007F35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lvlText w:val=""/>
      <w:lvlJc w:val="left"/>
      <w:pPr>
        <w:ind w:left="360" w:hanging="360"/>
      </w:pPr>
      <w:rPr>
        <w:rFonts w:ascii="Symbol" w:hAnsi="Symbol" w:hint="default"/>
        <w:color w:val="9D3511"/>
      </w:rPr>
    </w:lvl>
  </w:abstractNum>
  <w:abstractNum w:abstractNumId="5">
    <w:nsid w:val="07916578"/>
    <w:multiLevelType w:val="hybridMultilevel"/>
    <w:tmpl w:val="E7B6C8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B097B63"/>
    <w:multiLevelType w:val="hybridMultilevel"/>
    <w:tmpl w:val="BCF2427C"/>
    <w:lvl w:ilvl="0" w:tplc="EB722C76">
      <w:start w:val="1"/>
      <w:numFmt w:val="bullet"/>
      <w:lvlText w:val="•"/>
      <w:lvlJc w:val="left"/>
      <w:pPr>
        <w:tabs>
          <w:tab w:val="num" w:pos="720"/>
        </w:tabs>
        <w:ind w:left="720" w:hanging="360"/>
      </w:pPr>
      <w:rPr>
        <w:rFonts w:ascii="標楷體" w:eastAsia="標楷體" w:hint="default"/>
      </w:rPr>
    </w:lvl>
    <w:lvl w:ilvl="1" w:tplc="2C949432" w:tentative="1">
      <w:start w:val="1"/>
      <w:numFmt w:val="bullet"/>
      <w:lvlText w:val="•"/>
      <w:lvlJc w:val="left"/>
      <w:pPr>
        <w:tabs>
          <w:tab w:val="num" w:pos="1440"/>
        </w:tabs>
        <w:ind w:left="1440" w:hanging="360"/>
      </w:pPr>
      <w:rPr>
        <w:rFonts w:ascii="標楷體" w:eastAsia="標楷體" w:hint="default"/>
      </w:rPr>
    </w:lvl>
    <w:lvl w:ilvl="2" w:tplc="C534082A" w:tentative="1">
      <w:start w:val="1"/>
      <w:numFmt w:val="bullet"/>
      <w:lvlText w:val="•"/>
      <w:lvlJc w:val="left"/>
      <w:pPr>
        <w:tabs>
          <w:tab w:val="num" w:pos="2160"/>
        </w:tabs>
        <w:ind w:left="2160" w:hanging="360"/>
      </w:pPr>
      <w:rPr>
        <w:rFonts w:ascii="標楷體" w:eastAsia="標楷體" w:hint="default"/>
      </w:rPr>
    </w:lvl>
    <w:lvl w:ilvl="3" w:tplc="AAC49960" w:tentative="1">
      <w:start w:val="1"/>
      <w:numFmt w:val="bullet"/>
      <w:lvlText w:val="•"/>
      <w:lvlJc w:val="left"/>
      <w:pPr>
        <w:tabs>
          <w:tab w:val="num" w:pos="2880"/>
        </w:tabs>
        <w:ind w:left="2880" w:hanging="360"/>
      </w:pPr>
      <w:rPr>
        <w:rFonts w:ascii="標楷體" w:eastAsia="標楷體" w:hint="default"/>
      </w:rPr>
    </w:lvl>
    <w:lvl w:ilvl="4" w:tplc="950EDDA0" w:tentative="1">
      <w:start w:val="1"/>
      <w:numFmt w:val="bullet"/>
      <w:lvlText w:val="•"/>
      <w:lvlJc w:val="left"/>
      <w:pPr>
        <w:tabs>
          <w:tab w:val="num" w:pos="3600"/>
        </w:tabs>
        <w:ind w:left="3600" w:hanging="360"/>
      </w:pPr>
      <w:rPr>
        <w:rFonts w:ascii="標楷體" w:eastAsia="標楷體" w:hint="default"/>
      </w:rPr>
    </w:lvl>
    <w:lvl w:ilvl="5" w:tplc="E23A581E" w:tentative="1">
      <w:start w:val="1"/>
      <w:numFmt w:val="bullet"/>
      <w:lvlText w:val="•"/>
      <w:lvlJc w:val="left"/>
      <w:pPr>
        <w:tabs>
          <w:tab w:val="num" w:pos="4320"/>
        </w:tabs>
        <w:ind w:left="4320" w:hanging="360"/>
      </w:pPr>
      <w:rPr>
        <w:rFonts w:ascii="標楷體" w:eastAsia="標楷體" w:hint="default"/>
      </w:rPr>
    </w:lvl>
    <w:lvl w:ilvl="6" w:tplc="FC061A18" w:tentative="1">
      <w:start w:val="1"/>
      <w:numFmt w:val="bullet"/>
      <w:lvlText w:val="•"/>
      <w:lvlJc w:val="left"/>
      <w:pPr>
        <w:tabs>
          <w:tab w:val="num" w:pos="5040"/>
        </w:tabs>
        <w:ind w:left="5040" w:hanging="360"/>
      </w:pPr>
      <w:rPr>
        <w:rFonts w:ascii="標楷體" w:eastAsia="標楷體" w:hint="default"/>
      </w:rPr>
    </w:lvl>
    <w:lvl w:ilvl="7" w:tplc="5C6E6FEA" w:tentative="1">
      <w:start w:val="1"/>
      <w:numFmt w:val="bullet"/>
      <w:lvlText w:val="•"/>
      <w:lvlJc w:val="left"/>
      <w:pPr>
        <w:tabs>
          <w:tab w:val="num" w:pos="5760"/>
        </w:tabs>
        <w:ind w:left="5760" w:hanging="360"/>
      </w:pPr>
      <w:rPr>
        <w:rFonts w:ascii="標楷體" w:eastAsia="標楷體" w:hint="default"/>
      </w:rPr>
    </w:lvl>
    <w:lvl w:ilvl="8" w:tplc="C872622E" w:tentative="1">
      <w:start w:val="1"/>
      <w:numFmt w:val="bullet"/>
      <w:lvlText w:val="•"/>
      <w:lvlJc w:val="left"/>
      <w:pPr>
        <w:tabs>
          <w:tab w:val="num" w:pos="6480"/>
        </w:tabs>
        <w:ind w:left="6480" w:hanging="360"/>
      </w:pPr>
      <w:rPr>
        <w:rFonts w:ascii="標楷體" w:eastAsia="標楷體" w:hint="default"/>
      </w:rPr>
    </w:lvl>
  </w:abstractNum>
  <w:abstractNum w:abstractNumId="7">
    <w:nsid w:val="0C873825"/>
    <w:multiLevelType w:val="hybridMultilevel"/>
    <w:tmpl w:val="246EF89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0E132F8D"/>
    <w:multiLevelType w:val="hybridMultilevel"/>
    <w:tmpl w:val="5B9035BA"/>
    <w:lvl w:ilvl="0" w:tplc="6A444D68">
      <w:numFmt w:val="none"/>
      <w:lvlText w:val=""/>
      <w:lvlJc w:val="left"/>
      <w:pPr>
        <w:tabs>
          <w:tab w:val="num" w:pos="360"/>
        </w:tabs>
      </w:pPr>
      <w:rPr>
        <w:rFonts w:cs="Times New Roman"/>
      </w:rPr>
    </w:lvl>
    <w:lvl w:ilvl="1" w:tplc="F8EE4922" w:tentative="1">
      <w:start w:val="1"/>
      <w:numFmt w:val="ideographTraditional"/>
      <w:lvlText w:val="%2、"/>
      <w:lvlJc w:val="left"/>
      <w:pPr>
        <w:ind w:left="960" w:hanging="480"/>
      </w:pPr>
      <w:rPr>
        <w:rFonts w:cs="Times New Roman"/>
      </w:rPr>
    </w:lvl>
    <w:lvl w:ilvl="2" w:tplc="276CB956" w:tentative="1">
      <w:start w:val="1"/>
      <w:numFmt w:val="lowerRoman"/>
      <w:lvlText w:val="%3."/>
      <w:lvlJc w:val="right"/>
      <w:pPr>
        <w:ind w:left="1440" w:hanging="480"/>
      </w:pPr>
      <w:rPr>
        <w:rFonts w:cs="Times New Roman"/>
      </w:rPr>
    </w:lvl>
    <w:lvl w:ilvl="3" w:tplc="A9D8789C" w:tentative="1">
      <w:start w:val="1"/>
      <w:numFmt w:val="decimal"/>
      <w:lvlText w:val="%4."/>
      <w:lvlJc w:val="left"/>
      <w:pPr>
        <w:ind w:left="1920" w:hanging="480"/>
      </w:pPr>
      <w:rPr>
        <w:rFonts w:cs="Times New Roman"/>
      </w:rPr>
    </w:lvl>
    <w:lvl w:ilvl="4" w:tplc="86D4FD48" w:tentative="1">
      <w:start w:val="1"/>
      <w:numFmt w:val="ideographTraditional"/>
      <w:lvlText w:val="%5、"/>
      <w:lvlJc w:val="left"/>
      <w:pPr>
        <w:ind w:left="2400" w:hanging="480"/>
      </w:pPr>
      <w:rPr>
        <w:rFonts w:cs="Times New Roman"/>
      </w:rPr>
    </w:lvl>
    <w:lvl w:ilvl="5" w:tplc="37FE59DA" w:tentative="1">
      <w:start w:val="1"/>
      <w:numFmt w:val="lowerRoman"/>
      <w:lvlText w:val="%6."/>
      <w:lvlJc w:val="right"/>
      <w:pPr>
        <w:ind w:left="2880" w:hanging="480"/>
      </w:pPr>
      <w:rPr>
        <w:rFonts w:cs="Times New Roman"/>
      </w:rPr>
    </w:lvl>
    <w:lvl w:ilvl="6" w:tplc="94C84E5A" w:tentative="1">
      <w:start w:val="1"/>
      <w:numFmt w:val="decimal"/>
      <w:lvlText w:val="%7."/>
      <w:lvlJc w:val="left"/>
      <w:pPr>
        <w:ind w:left="3360" w:hanging="480"/>
      </w:pPr>
      <w:rPr>
        <w:rFonts w:cs="Times New Roman"/>
      </w:rPr>
    </w:lvl>
    <w:lvl w:ilvl="7" w:tplc="67EC442C" w:tentative="1">
      <w:start w:val="1"/>
      <w:numFmt w:val="ideographTraditional"/>
      <w:lvlText w:val="%8、"/>
      <w:lvlJc w:val="left"/>
      <w:pPr>
        <w:ind w:left="3840" w:hanging="480"/>
      </w:pPr>
      <w:rPr>
        <w:rFonts w:cs="Times New Roman"/>
      </w:rPr>
    </w:lvl>
    <w:lvl w:ilvl="8" w:tplc="CBA89528" w:tentative="1">
      <w:start w:val="1"/>
      <w:numFmt w:val="lowerRoman"/>
      <w:lvlText w:val="%9."/>
      <w:lvlJc w:val="right"/>
      <w:pPr>
        <w:ind w:left="4320" w:hanging="480"/>
      </w:pPr>
      <w:rPr>
        <w:rFonts w:cs="Times New Roman"/>
      </w:rPr>
    </w:lvl>
  </w:abstractNum>
  <w:abstractNum w:abstractNumId="9">
    <w:nsid w:val="0E256139"/>
    <w:multiLevelType w:val="hybridMultilevel"/>
    <w:tmpl w:val="55CE49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0F36401D"/>
    <w:multiLevelType w:val="hybridMultilevel"/>
    <w:tmpl w:val="4BE86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197783F"/>
    <w:multiLevelType w:val="hybridMultilevel"/>
    <w:tmpl w:val="AB16DC5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238245A"/>
    <w:multiLevelType w:val="hybridMultilevel"/>
    <w:tmpl w:val="712043DA"/>
    <w:lvl w:ilvl="0" w:tplc="75D4C5CC">
      <w:start w:val="1"/>
      <w:numFmt w:val="bullet"/>
      <w:lvlText w:val="•"/>
      <w:lvlJc w:val="left"/>
      <w:pPr>
        <w:tabs>
          <w:tab w:val="num" w:pos="720"/>
        </w:tabs>
        <w:ind w:left="720" w:hanging="360"/>
      </w:pPr>
      <w:rPr>
        <w:rFonts w:ascii="標楷體" w:eastAsia="標楷體" w:hint="default"/>
      </w:rPr>
    </w:lvl>
    <w:lvl w:ilvl="1" w:tplc="B0C287B6" w:tentative="1">
      <w:start w:val="1"/>
      <w:numFmt w:val="bullet"/>
      <w:lvlText w:val="•"/>
      <w:lvlJc w:val="left"/>
      <w:pPr>
        <w:tabs>
          <w:tab w:val="num" w:pos="1440"/>
        </w:tabs>
        <w:ind w:left="1440" w:hanging="360"/>
      </w:pPr>
      <w:rPr>
        <w:rFonts w:ascii="標楷體" w:eastAsia="標楷體" w:hint="default"/>
      </w:rPr>
    </w:lvl>
    <w:lvl w:ilvl="2" w:tplc="E398BB86" w:tentative="1">
      <w:start w:val="1"/>
      <w:numFmt w:val="bullet"/>
      <w:lvlText w:val="•"/>
      <w:lvlJc w:val="left"/>
      <w:pPr>
        <w:tabs>
          <w:tab w:val="num" w:pos="2160"/>
        </w:tabs>
        <w:ind w:left="2160" w:hanging="360"/>
      </w:pPr>
      <w:rPr>
        <w:rFonts w:ascii="標楷體" w:eastAsia="標楷體" w:hint="default"/>
      </w:rPr>
    </w:lvl>
    <w:lvl w:ilvl="3" w:tplc="AA5AC9E8" w:tentative="1">
      <w:start w:val="1"/>
      <w:numFmt w:val="bullet"/>
      <w:lvlText w:val="•"/>
      <w:lvlJc w:val="left"/>
      <w:pPr>
        <w:tabs>
          <w:tab w:val="num" w:pos="2880"/>
        </w:tabs>
        <w:ind w:left="2880" w:hanging="360"/>
      </w:pPr>
      <w:rPr>
        <w:rFonts w:ascii="標楷體" w:eastAsia="標楷體" w:hint="default"/>
      </w:rPr>
    </w:lvl>
    <w:lvl w:ilvl="4" w:tplc="525E466E" w:tentative="1">
      <w:start w:val="1"/>
      <w:numFmt w:val="bullet"/>
      <w:lvlText w:val="•"/>
      <w:lvlJc w:val="left"/>
      <w:pPr>
        <w:tabs>
          <w:tab w:val="num" w:pos="3600"/>
        </w:tabs>
        <w:ind w:left="3600" w:hanging="360"/>
      </w:pPr>
      <w:rPr>
        <w:rFonts w:ascii="標楷體" w:eastAsia="標楷體" w:hint="default"/>
      </w:rPr>
    </w:lvl>
    <w:lvl w:ilvl="5" w:tplc="6D4A48C0" w:tentative="1">
      <w:start w:val="1"/>
      <w:numFmt w:val="bullet"/>
      <w:lvlText w:val="•"/>
      <w:lvlJc w:val="left"/>
      <w:pPr>
        <w:tabs>
          <w:tab w:val="num" w:pos="4320"/>
        </w:tabs>
        <w:ind w:left="4320" w:hanging="360"/>
      </w:pPr>
      <w:rPr>
        <w:rFonts w:ascii="標楷體" w:eastAsia="標楷體" w:hint="default"/>
      </w:rPr>
    </w:lvl>
    <w:lvl w:ilvl="6" w:tplc="57D038F8" w:tentative="1">
      <w:start w:val="1"/>
      <w:numFmt w:val="bullet"/>
      <w:lvlText w:val="•"/>
      <w:lvlJc w:val="left"/>
      <w:pPr>
        <w:tabs>
          <w:tab w:val="num" w:pos="5040"/>
        </w:tabs>
        <w:ind w:left="5040" w:hanging="360"/>
      </w:pPr>
      <w:rPr>
        <w:rFonts w:ascii="標楷體" w:eastAsia="標楷體" w:hint="default"/>
      </w:rPr>
    </w:lvl>
    <w:lvl w:ilvl="7" w:tplc="114AB57E" w:tentative="1">
      <w:start w:val="1"/>
      <w:numFmt w:val="bullet"/>
      <w:lvlText w:val="•"/>
      <w:lvlJc w:val="left"/>
      <w:pPr>
        <w:tabs>
          <w:tab w:val="num" w:pos="5760"/>
        </w:tabs>
        <w:ind w:left="5760" w:hanging="360"/>
      </w:pPr>
      <w:rPr>
        <w:rFonts w:ascii="標楷體" w:eastAsia="標楷體" w:hint="default"/>
      </w:rPr>
    </w:lvl>
    <w:lvl w:ilvl="8" w:tplc="3A94934C" w:tentative="1">
      <w:start w:val="1"/>
      <w:numFmt w:val="bullet"/>
      <w:lvlText w:val="•"/>
      <w:lvlJc w:val="left"/>
      <w:pPr>
        <w:tabs>
          <w:tab w:val="num" w:pos="6480"/>
        </w:tabs>
        <w:ind w:left="6480" w:hanging="360"/>
      </w:pPr>
      <w:rPr>
        <w:rFonts w:ascii="標楷體" w:eastAsia="標楷體" w:hint="default"/>
      </w:rPr>
    </w:lvl>
  </w:abstractNum>
  <w:abstractNum w:abstractNumId="13">
    <w:nsid w:val="1C523F8F"/>
    <w:multiLevelType w:val="hybridMultilevel"/>
    <w:tmpl w:val="EDE896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1D1018DA"/>
    <w:multiLevelType w:val="hybridMultilevel"/>
    <w:tmpl w:val="205A98C4"/>
    <w:lvl w:ilvl="0" w:tplc="0409000F">
      <w:start w:val="1"/>
      <w:numFmt w:val="decimal"/>
      <w:lvlText w:val="%1."/>
      <w:lvlJc w:val="left"/>
      <w:pPr>
        <w:ind w:left="708" w:hanging="480"/>
      </w:pPr>
      <w:rPr>
        <w:rFonts w:cs="Times New Roman"/>
      </w:rPr>
    </w:lvl>
    <w:lvl w:ilvl="1" w:tplc="04090019" w:tentative="1">
      <w:start w:val="1"/>
      <w:numFmt w:val="ideographTraditional"/>
      <w:lvlText w:val="%2、"/>
      <w:lvlJc w:val="left"/>
      <w:pPr>
        <w:ind w:left="1188" w:hanging="480"/>
      </w:pPr>
      <w:rPr>
        <w:rFonts w:cs="Times New Roman"/>
      </w:rPr>
    </w:lvl>
    <w:lvl w:ilvl="2" w:tplc="0409001B" w:tentative="1">
      <w:start w:val="1"/>
      <w:numFmt w:val="lowerRoman"/>
      <w:lvlText w:val="%3."/>
      <w:lvlJc w:val="right"/>
      <w:pPr>
        <w:ind w:left="1668" w:hanging="480"/>
      </w:pPr>
      <w:rPr>
        <w:rFonts w:cs="Times New Roman"/>
      </w:rPr>
    </w:lvl>
    <w:lvl w:ilvl="3" w:tplc="0409000F" w:tentative="1">
      <w:start w:val="1"/>
      <w:numFmt w:val="decimal"/>
      <w:lvlText w:val="%4."/>
      <w:lvlJc w:val="left"/>
      <w:pPr>
        <w:ind w:left="2148" w:hanging="480"/>
      </w:pPr>
      <w:rPr>
        <w:rFonts w:cs="Times New Roman"/>
      </w:rPr>
    </w:lvl>
    <w:lvl w:ilvl="4" w:tplc="04090019" w:tentative="1">
      <w:start w:val="1"/>
      <w:numFmt w:val="ideographTraditional"/>
      <w:lvlText w:val="%5、"/>
      <w:lvlJc w:val="left"/>
      <w:pPr>
        <w:ind w:left="2628" w:hanging="480"/>
      </w:pPr>
      <w:rPr>
        <w:rFonts w:cs="Times New Roman"/>
      </w:rPr>
    </w:lvl>
    <w:lvl w:ilvl="5" w:tplc="0409001B" w:tentative="1">
      <w:start w:val="1"/>
      <w:numFmt w:val="lowerRoman"/>
      <w:lvlText w:val="%6."/>
      <w:lvlJc w:val="right"/>
      <w:pPr>
        <w:ind w:left="3108" w:hanging="480"/>
      </w:pPr>
      <w:rPr>
        <w:rFonts w:cs="Times New Roman"/>
      </w:rPr>
    </w:lvl>
    <w:lvl w:ilvl="6" w:tplc="0409000F" w:tentative="1">
      <w:start w:val="1"/>
      <w:numFmt w:val="decimal"/>
      <w:lvlText w:val="%7."/>
      <w:lvlJc w:val="left"/>
      <w:pPr>
        <w:ind w:left="3588" w:hanging="480"/>
      </w:pPr>
      <w:rPr>
        <w:rFonts w:cs="Times New Roman"/>
      </w:rPr>
    </w:lvl>
    <w:lvl w:ilvl="7" w:tplc="04090019" w:tentative="1">
      <w:start w:val="1"/>
      <w:numFmt w:val="ideographTraditional"/>
      <w:lvlText w:val="%8、"/>
      <w:lvlJc w:val="left"/>
      <w:pPr>
        <w:ind w:left="4068" w:hanging="480"/>
      </w:pPr>
      <w:rPr>
        <w:rFonts w:cs="Times New Roman"/>
      </w:rPr>
    </w:lvl>
    <w:lvl w:ilvl="8" w:tplc="0409001B" w:tentative="1">
      <w:start w:val="1"/>
      <w:numFmt w:val="lowerRoman"/>
      <w:lvlText w:val="%9."/>
      <w:lvlJc w:val="right"/>
      <w:pPr>
        <w:ind w:left="4548" w:hanging="480"/>
      </w:pPr>
      <w:rPr>
        <w:rFonts w:cs="Times New Roman"/>
      </w:rPr>
    </w:lvl>
  </w:abstractNum>
  <w:abstractNum w:abstractNumId="15">
    <w:nsid w:val="22CE6DCC"/>
    <w:multiLevelType w:val="hybridMultilevel"/>
    <w:tmpl w:val="6AA0FFA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98B63FD"/>
    <w:multiLevelType w:val="hybridMultilevel"/>
    <w:tmpl w:val="4578901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30AA1526"/>
    <w:multiLevelType w:val="hybridMultilevel"/>
    <w:tmpl w:val="AD0E931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CB11CAC"/>
    <w:multiLevelType w:val="hybridMultilevel"/>
    <w:tmpl w:val="1DC6B8CE"/>
    <w:lvl w:ilvl="0" w:tplc="0409000F">
      <w:start w:val="1"/>
      <w:numFmt w:val="decimal"/>
      <w:lvlText w:val="%1."/>
      <w:lvlJc w:val="left"/>
      <w:pPr>
        <w:ind w:left="720" w:hanging="480"/>
      </w:pPr>
      <w:rPr>
        <w:rFonts w:cs="Times New Roman"/>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9">
    <w:nsid w:val="40F66B4E"/>
    <w:multiLevelType w:val="hybridMultilevel"/>
    <w:tmpl w:val="DB7CA0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4C354E79"/>
    <w:multiLevelType w:val="hybridMultilevel"/>
    <w:tmpl w:val="9C0E5BA2"/>
    <w:lvl w:ilvl="0" w:tplc="0409000F">
      <w:start w:val="1"/>
      <w:numFmt w:val="decimal"/>
      <w:lvlText w:val="%1."/>
      <w:lvlJc w:val="left"/>
      <w:pPr>
        <w:ind w:left="720" w:hanging="480"/>
      </w:pPr>
      <w:rPr>
        <w:rFonts w:cs="Times New Roman"/>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21">
    <w:nsid w:val="4D9D4851"/>
    <w:multiLevelType w:val="hybridMultilevel"/>
    <w:tmpl w:val="DB7EF1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634501F"/>
    <w:multiLevelType w:val="hybridMultilevel"/>
    <w:tmpl w:val="0D3E461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5FC26B4"/>
    <w:multiLevelType w:val="hybridMultilevel"/>
    <w:tmpl w:val="1EFC2F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4"/>
  </w:num>
  <w:num w:numId="22">
    <w:abstractNumId w:val="4"/>
  </w:num>
  <w:num w:numId="23">
    <w:abstractNumId w:val="3"/>
  </w:num>
  <w:num w:numId="24">
    <w:abstractNumId w:val="3"/>
  </w:num>
  <w:num w:numId="25">
    <w:abstractNumId w:val="2"/>
  </w:num>
  <w:num w:numId="26">
    <w:abstractNumId w:val="2"/>
  </w:num>
  <w:num w:numId="27">
    <w:abstractNumId w:val="1"/>
  </w:num>
  <w:num w:numId="28">
    <w:abstractNumId w:val="1"/>
  </w:num>
  <w:num w:numId="29">
    <w:abstractNumId w:val="0"/>
  </w:num>
  <w:num w:numId="30">
    <w:abstractNumId w:val="0"/>
  </w:num>
  <w:num w:numId="31">
    <w:abstractNumId w:val="4"/>
  </w:num>
  <w:num w:numId="32">
    <w:abstractNumId w:val="3"/>
  </w:num>
  <w:num w:numId="33">
    <w:abstractNumId w:val="2"/>
  </w:num>
  <w:num w:numId="34">
    <w:abstractNumId w:val="1"/>
  </w:num>
  <w:num w:numId="35">
    <w:abstractNumId w:val="0"/>
  </w:num>
  <w:num w:numId="36">
    <w:abstractNumId w:val="8"/>
  </w:num>
  <w:num w:numId="37">
    <w:abstractNumId w:val="5"/>
  </w:num>
  <w:num w:numId="38">
    <w:abstractNumId w:val="11"/>
  </w:num>
  <w:num w:numId="39">
    <w:abstractNumId w:val="7"/>
  </w:num>
  <w:num w:numId="40">
    <w:abstractNumId w:val="14"/>
  </w:num>
  <w:num w:numId="41">
    <w:abstractNumId w:val="21"/>
  </w:num>
  <w:num w:numId="42">
    <w:abstractNumId w:val="10"/>
  </w:num>
  <w:num w:numId="43">
    <w:abstractNumId w:val="9"/>
  </w:num>
  <w:num w:numId="44">
    <w:abstractNumId w:val="20"/>
  </w:num>
  <w:num w:numId="45">
    <w:abstractNumId w:val="18"/>
  </w:num>
  <w:num w:numId="46">
    <w:abstractNumId w:val="22"/>
  </w:num>
  <w:num w:numId="47">
    <w:abstractNumId w:val="15"/>
  </w:num>
  <w:num w:numId="48">
    <w:abstractNumId w:val="13"/>
  </w:num>
  <w:num w:numId="49">
    <w:abstractNumId w:val="23"/>
  </w:num>
  <w:num w:numId="50">
    <w:abstractNumId w:val="19"/>
  </w:num>
  <w:num w:numId="51">
    <w:abstractNumId w:val="17"/>
  </w:num>
  <w:num w:numId="52">
    <w:abstractNumId w:val="16"/>
  </w:num>
  <w:num w:numId="53">
    <w:abstractNumId w:val="12"/>
  </w:num>
  <w:num w:numId="5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80"/>
  <w:evenAndOddHeaders/>
  <w:drawingGridHorizontalSpacing w:val="110"/>
  <w:displayHorizontalDrawingGridEvery w:val="2"/>
  <w:characterSpacingControl w:val="doNotCompress"/>
  <w:noLineBreaksAfter w:lang="zh-TW" w:val="([{£¥‘“‵〈《「『【〔〝︵︷︹︻︽︿﹁﹃﹙﹛﹝（｛"/>
  <w:noLineBreaksBefore w:lang="zh-TW" w:val="!),.:;?]}¢·–—’”•‥…‧′╴、。〉》」』】〕〞︰︱︳︴︶︸︺︼︾﹀﹂﹄﹏﹐﹑﹒﹔﹕﹖﹗﹚﹜﹞！），．：；？］｜｝､"/>
  <w:hdrShapeDefaults>
    <o:shapedefaults v:ext="edit" spidmax="2055"/>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6DCE"/>
    <w:rsid w:val="000173B0"/>
    <w:rsid w:val="00066289"/>
    <w:rsid w:val="000668C4"/>
    <w:rsid w:val="001526C9"/>
    <w:rsid w:val="0017079F"/>
    <w:rsid w:val="00180444"/>
    <w:rsid w:val="001F0D56"/>
    <w:rsid w:val="00217A3A"/>
    <w:rsid w:val="00277881"/>
    <w:rsid w:val="002A0764"/>
    <w:rsid w:val="002B2E68"/>
    <w:rsid w:val="002B3C4D"/>
    <w:rsid w:val="002B3F11"/>
    <w:rsid w:val="002D39F5"/>
    <w:rsid w:val="00364E82"/>
    <w:rsid w:val="00392F4B"/>
    <w:rsid w:val="003B2E74"/>
    <w:rsid w:val="003C705A"/>
    <w:rsid w:val="00445E46"/>
    <w:rsid w:val="00517758"/>
    <w:rsid w:val="00571422"/>
    <w:rsid w:val="00587065"/>
    <w:rsid w:val="00597375"/>
    <w:rsid w:val="005A63D9"/>
    <w:rsid w:val="00633426"/>
    <w:rsid w:val="00673290"/>
    <w:rsid w:val="00690A38"/>
    <w:rsid w:val="006B3723"/>
    <w:rsid w:val="006D61B9"/>
    <w:rsid w:val="006D70B2"/>
    <w:rsid w:val="006F7AD6"/>
    <w:rsid w:val="00723873"/>
    <w:rsid w:val="00755B40"/>
    <w:rsid w:val="007725EC"/>
    <w:rsid w:val="007A50BE"/>
    <w:rsid w:val="007C5EE1"/>
    <w:rsid w:val="007F35EA"/>
    <w:rsid w:val="00802732"/>
    <w:rsid w:val="008D442F"/>
    <w:rsid w:val="00911665"/>
    <w:rsid w:val="0091772B"/>
    <w:rsid w:val="009567D4"/>
    <w:rsid w:val="00973711"/>
    <w:rsid w:val="009A3D07"/>
    <w:rsid w:val="009C1C9E"/>
    <w:rsid w:val="009C2BAB"/>
    <w:rsid w:val="00A16530"/>
    <w:rsid w:val="00A255AA"/>
    <w:rsid w:val="00A578CA"/>
    <w:rsid w:val="00A92476"/>
    <w:rsid w:val="00AB01FE"/>
    <w:rsid w:val="00AE12D9"/>
    <w:rsid w:val="00AF5B97"/>
    <w:rsid w:val="00B73244"/>
    <w:rsid w:val="00BC2C96"/>
    <w:rsid w:val="00C267A1"/>
    <w:rsid w:val="00C40BD2"/>
    <w:rsid w:val="00C462AB"/>
    <w:rsid w:val="00C82016"/>
    <w:rsid w:val="00C87F22"/>
    <w:rsid w:val="00C91AAD"/>
    <w:rsid w:val="00D018E7"/>
    <w:rsid w:val="00D26DCE"/>
    <w:rsid w:val="00D53E1A"/>
    <w:rsid w:val="00DC5841"/>
    <w:rsid w:val="00DC7631"/>
    <w:rsid w:val="00EB1401"/>
    <w:rsid w:val="00F25FCF"/>
    <w:rsid w:val="00F3402F"/>
    <w:rsid w:val="00FA625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erpetua" w:eastAsia="新細明體" w:hAnsi="Perpetua" w:cs="Times New Roman"/>
        <w:sz w:val="22"/>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C7631"/>
    <w:pPr>
      <w:spacing w:after="160" w:line="276" w:lineRule="auto"/>
    </w:pPr>
    <w:rPr>
      <w:color w:val="000000"/>
    </w:rPr>
  </w:style>
  <w:style w:type="paragraph" w:styleId="Heading1">
    <w:name w:val="heading 1"/>
    <w:basedOn w:val="Normal"/>
    <w:next w:val="Normal"/>
    <w:link w:val="Heading1Char"/>
    <w:uiPriority w:val="99"/>
    <w:qFormat/>
    <w:rsid w:val="00DC7631"/>
    <w:pPr>
      <w:spacing w:before="300" w:after="40" w:line="240" w:lineRule="auto"/>
      <w:outlineLvl w:val="0"/>
    </w:pPr>
    <w:rPr>
      <w:rFonts w:ascii="Franklin Gothic Book" w:eastAsia="微軟正黑體" w:hAnsi="Franklin Gothic Book"/>
      <w:b/>
      <w:bCs/>
      <w:color w:val="9D3511"/>
      <w:spacing w:val="20"/>
      <w:sz w:val="28"/>
      <w:szCs w:val="28"/>
    </w:rPr>
  </w:style>
  <w:style w:type="paragraph" w:styleId="Heading2">
    <w:name w:val="heading 2"/>
    <w:basedOn w:val="Normal"/>
    <w:next w:val="Normal"/>
    <w:link w:val="Heading2Char"/>
    <w:uiPriority w:val="99"/>
    <w:qFormat/>
    <w:rsid w:val="00DC7631"/>
    <w:pPr>
      <w:spacing w:before="240" w:after="40" w:line="240" w:lineRule="auto"/>
      <w:outlineLvl w:val="1"/>
    </w:pPr>
    <w:rPr>
      <w:rFonts w:ascii="Franklin Gothic Book" w:eastAsia="微軟正黑體" w:hAnsi="Franklin Gothic Book"/>
      <w:b/>
      <w:bCs/>
      <w:color w:val="9D3511"/>
      <w:spacing w:val="20"/>
      <w:sz w:val="24"/>
      <w:szCs w:val="24"/>
    </w:rPr>
  </w:style>
  <w:style w:type="paragraph" w:styleId="Heading3">
    <w:name w:val="heading 3"/>
    <w:basedOn w:val="Normal"/>
    <w:next w:val="Normal"/>
    <w:link w:val="Heading3Char"/>
    <w:uiPriority w:val="99"/>
    <w:qFormat/>
    <w:rsid w:val="00DC7631"/>
    <w:pPr>
      <w:spacing w:before="200" w:after="40" w:line="240" w:lineRule="auto"/>
      <w:outlineLvl w:val="2"/>
    </w:pPr>
    <w:rPr>
      <w:rFonts w:ascii="Franklin Gothic Book" w:eastAsia="微軟正黑體" w:hAnsi="Franklin Gothic Book"/>
      <w:b/>
      <w:bCs/>
      <w:color w:val="D34817"/>
      <w:spacing w:val="20"/>
      <w:sz w:val="24"/>
      <w:szCs w:val="24"/>
    </w:rPr>
  </w:style>
  <w:style w:type="paragraph" w:styleId="Heading4">
    <w:name w:val="heading 4"/>
    <w:basedOn w:val="Normal"/>
    <w:next w:val="Normal"/>
    <w:link w:val="Heading4Char"/>
    <w:uiPriority w:val="99"/>
    <w:qFormat/>
    <w:rsid w:val="00DC7631"/>
    <w:pPr>
      <w:spacing w:before="240" w:after="0"/>
      <w:outlineLvl w:val="3"/>
    </w:pPr>
    <w:rPr>
      <w:rFonts w:ascii="Franklin Gothic Book" w:eastAsia="微軟正黑體" w:hAnsi="Franklin Gothic Book"/>
      <w:b/>
      <w:bCs/>
      <w:color w:val="7B6A4D"/>
      <w:spacing w:val="20"/>
      <w:sz w:val="24"/>
      <w:szCs w:val="24"/>
    </w:rPr>
  </w:style>
  <w:style w:type="paragraph" w:styleId="Heading5">
    <w:name w:val="heading 5"/>
    <w:basedOn w:val="Normal"/>
    <w:next w:val="Normal"/>
    <w:link w:val="Heading5Char"/>
    <w:uiPriority w:val="99"/>
    <w:qFormat/>
    <w:rsid w:val="00DC7631"/>
    <w:pPr>
      <w:spacing w:before="200" w:after="0"/>
      <w:outlineLvl w:val="4"/>
    </w:pPr>
    <w:rPr>
      <w:rFonts w:ascii="Franklin Gothic Book" w:eastAsia="微軟正黑體" w:hAnsi="Franklin Gothic Book"/>
      <w:b/>
      <w:bCs/>
      <w:i/>
      <w:iCs/>
      <w:color w:val="7B6A4D"/>
      <w:spacing w:val="20"/>
    </w:rPr>
  </w:style>
  <w:style w:type="paragraph" w:styleId="Heading6">
    <w:name w:val="heading 6"/>
    <w:basedOn w:val="Normal"/>
    <w:next w:val="Normal"/>
    <w:link w:val="Heading6Char"/>
    <w:uiPriority w:val="99"/>
    <w:qFormat/>
    <w:rsid w:val="00DC7631"/>
    <w:pPr>
      <w:spacing w:before="200" w:after="0"/>
      <w:outlineLvl w:val="5"/>
    </w:pPr>
    <w:rPr>
      <w:rFonts w:ascii="Franklin Gothic Book" w:eastAsia="微軟正黑體" w:hAnsi="Franklin Gothic Book"/>
      <w:color w:val="524633"/>
      <w:spacing w:val="10"/>
      <w:sz w:val="24"/>
      <w:szCs w:val="24"/>
    </w:rPr>
  </w:style>
  <w:style w:type="paragraph" w:styleId="Heading7">
    <w:name w:val="heading 7"/>
    <w:basedOn w:val="Normal"/>
    <w:next w:val="Normal"/>
    <w:link w:val="Heading7Char"/>
    <w:uiPriority w:val="99"/>
    <w:qFormat/>
    <w:rsid w:val="00DC7631"/>
    <w:pPr>
      <w:spacing w:before="200" w:after="0"/>
      <w:outlineLvl w:val="6"/>
    </w:pPr>
    <w:rPr>
      <w:rFonts w:ascii="Franklin Gothic Book" w:eastAsia="微軟正黑體" w:hAnsi="Franklin Gothic Book"/>
      <w:i/>
      <w:iCs/>
      <w:color w:val="524633"/>
      <w:spacing w:val="10"/>
      <w:sz w:val="24"/>
      <w:szCs w:val="24"/>
    </w:rPr>
  </w:style>
  <w:style w:type="paragraph" w:styleId="Heading8">
    <w:name w:val="heading 8"/>
    <w:basedOn w:val="Normal"/>
    <w:next w:val="Normal"/>
    <w:link w:val="Heading8Char"/>
    <w:uiPriority w:val="99"/>
    <w:qFormat/>
    <w:rsid w:val="00DC7631"/>
    <w:pPr>
      <w:spacing w:before="200" w:after="0"/>
      <w:outlineLvl w:val="7"/>
    </w:pPr>
    <w:rPr>
      <w:rFonts w:ascii="Franklin Gothic Book" w:eastAsia="微軟正黑體" w:hAnsi="Franklin Gothic Book"/>
      <w:color w:val="D34817"/>
      <w:spacing w:val="10"/>
    </w:rPr>
  </w:style>
  <w:style w:type="paragraph" w:styleId="Heading9">
    <w:name w:val="heading 9"/>
    <w:basedOn w:val="Normal"/>
    <w:next w:val="Normal"/>
    <w:link w:val="Heading9Char"/>
    <w:uiPriority w:val="99"/>
    <w:qFormat/>
    <w:rsid w:val="00DC7631"/>
    <w:pPr>
      <w:spacing w:before="200" w:after="0"/>
      <w:outlineLvl w:val="8"/>
    </w:pPr>
    <w:rPr>
      <w:rFonts w:ascii="Franklin Gothic Book" w:eastAsia="微軟正黑體" w:hAnsi="Franklin Gothic Book"/>
      <w:i/>
      <w:iCs/>
      <w:color w:val="D34817"/>
      <w:spacing w:val="1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C7631"/>
    <w:rPr>
      <w:rFonts w:ascii="Franklin Gothic Book" w:eastAsia="微軟正黑體" w:hAnsi="Franklin Gothic Book" w:cs="Times New Roman"/>
      <w:b/>
      <w:bCs/>
      <w:color w:val="9D3511"/>
      <w:spacing w:val="20"/>
      <w:sz w:val="28"/>
      <w:szCs w:val="28"/>
    </w:rPr>
  </w:style>
  <w:style w:type="character" w:customStyle="1" w:styleId="Heading2Char">
    <w:name w:val="Heading 2 Char"/>
    <w:basedOn w:val="DefaultParagraphFont"/>
    <w:link w:val="Heading2"/>
    <w:uiPriority w:val="99"/>
    <w:locked/>
    <w:rsid w:val="00DC7631"/>
    <w:rPr>
      <w:rFonts w:ascii="Franklin Gothic Book" w:eastAsia="微軟正黑體" w:hAnsi="Franklin Gothic Book" w:cs="Times New Roman"/>
      <w:b/>
      <w:bCs/>
      <w:color w:val="9D3511"/>
      <w:spacing w:val="20"/>
      <w:sz w:val="24"/>
      <w:szCs w:val="24"/>
    </w:rPr>
  </w:style>
  <w:style w:type="character" w:customStyle="1" w:styleId="Heading3Char">
    <w:name w:val="Heading 3 Char"/>
    <w:basedOn w:val="DefaultParagraphFont"/>
    <w:link w:val="Heading3"/>
    <w:uiPriority w:val="99"/>
    <w:locked/>
    <w:rsid w:val="00DC7631"/>
    <w:rPr>
      <w:rFonts w:ascii="Franklin Gothic Book" w:eastAsia="微軟正黑體" w:hAnsi="Franklin Gothic Book" w:cs="Times New Roman"/>
      <w:b/>
      <w:bCs/>
      <w:color w:val="D34817"/>
      <w:spacing w:val="20"/>
      <w:sz w:val="24"/>
      <w:szCs w:val="24"/>
    </w:rPr>
  </w:style>
  <w:style w:type="character" w:customStyle="1" w:styleId="Heading4Char">
    <w:name w:val="Heading 4 Char"/>
    <w:basedOn w:val="DefaultParagraphFont"/>
    <w:link w:val="Heading4"/>
    <w:uiPriority w:val="99"/>
    <w:locked/>
    <w:rsid w:val="00DC7631"/>
    <w:rPr>
      <w:rFonts w:ascii="Franklin Gothic Book" w:eastAsia="微軟正黑體" w:hAnsi="Franklin Gothic Book" w:cs="Times New Roman"/>
      <w:b/>
      <w:bCs/>
      <w:color w:val="7B6A4D"/>
      <w:spacing w:val="20"/>
      <w:sz w:val="24"/>
      <w:szCs w:val="24"/>
    </w:rPr>
  </w:style>
  <w:style w:type="character" w:customStyle="1" w:styleId="Heading5Char">
    <w:name w:val="Heading 5 Char"/>
    <w:basedOn w:val="DefaultParagraphFont"/>
    <w:link w:val="Heading5"/>
    <w:uiPriority w:val="99"/>
    <w:locked/>
    <w:rsid w:val="00DC7631"/>
    <w:rPr>
      <w:rFonts w:ascii="Franklin Gothic Book" w:eastAsia="微軟正黑體" w:hAnsi="Franklin Gothic Book" w:cs="Times New Roman"/>
      <w:b/>
      <w:bCs/>
      <w:i/>
      <w:iCs/>
      <w:color w:val="7B6A4D"/>
      <w:spacing w:val="20"/>
    </w:rPr>
  </w:style>
  <w:style w:type="character" w:customStyle="1" w:styleId="Heading6Char">
    <w:name w:val="Heading 6 Char"/>
    <w:basedOn w:val="DefaultParagraphFont"/>
    <w:link w:val="Heading6"/>
    <w:uiPriority w:val="99"/>
    <w:locked/>
    <w:rsid w:val="00DC7631"/>
    <w:rPr>
      <w:rFonts w:ascii="Franklin Gothic Book" w:eastAsia="微軟正黑體" w:hAnsi="Franklin Gothic Book" w:cs="Times New Roman"/>
      <w:color w:val="524633"/>
      <w:spacing w:val="10"/>
      <w:sz w:val="24"/>
      <w:szCs w:val="24"/>
    </w:rPr>
  </w:style>
  <w:style w:type="character" w:customStyle="1" w:styleId="Heading7Char">
    <w:name w:val="Heading 7 Char"/>
    <w:basedOn w:val="DefaultParagraphFont"/>
    <w:link w:val="Heading7"/>
    <w:uiPriority w:val="99"/>
    <w:locked/>
    <w:rsid w:val="00DC7631"/>
    <w:rPr>
      <w:rFonts w:ascii="Franklin Gothic Book" w:eastAsia="微軟正黑體" w:hAnsi="Franklin Gothic Book" w:cs="Times New Roman"/>
      <w:i/>
      <w:iCs/>
      <w:color w:val="524633"/>
      <w:spacing w:val="10"/>
      <w:sz w:val="24"/>
      <w:szCs w:val="24"/>
    </w:rPr>
  </w:style>
  <w:style w:type="character" w:customStyle="1" w:styleId="Heading8Char">
    <w:name w:val="Heading 8 Char"/>
    <w:basedOn w:val="DefaultParagraphFont"/>
    <w:link w:val="Heading8"/>
    <w:uiPriority w:val="99"/>
    <w:locked/>
    <w:rsid w:val="00DC7631"/>
    <w:rPr>
      <w:rFonts w:ascii="Franklin Gothic Book" w:eastAsia="微軟正黑體" w:hAnsi="Franklin Gothic Book" w:cs="Times New Roman"/>
      <w:color w:val="D34817"/>
      <w:spacing w:val="10"/>
    </w:rPr>
  </w:style>
  <w:style w:type="character" w:customStyle="1" w:styleId="Heading9Char">
    <w:name w:val="Heading 9 Char"/>
    <w:basedOn w:val="DefaultParagraphFont"/>
    <w:link w:val="Heading9"/>
    <w:uiPriority w:val="99"/>
    <w:locked/>
    <w:rsid w:val="00DC7631"/>
    <w:rPr>
      <w:rFonts w:ascii="Franklin Gothic Book" w:eastAsia="微軟正黑體" w:hAnsi="Franklin Gothic Book" w:cs="Times New Roman"/>
      <w:i/>
      <w:iCs/>
      <w:color w:val="D34817"/>
      <w:spacing w:val="10"/>
    </w:rPr>
  </w:style>
  <w:style w:type="paragraph" w:styleId="Title">
    <w:name w:val="Title"/>
    <w:basedOn w:val="Normal"/>
    <w:link w:val="TitleChar"/>
    <w:uiPriority w:val="99"/>
    <w:qFormat/>
    <w:rsid w:val="00DC7631"/>
    <w:pPr>
      <w:pBdr>
        <w:bottom w:val="single" w:sz="8" w:space="4" w:color="D34817"/>
      </w:pBdr>
      <w:spacing w:line="240" w:lineRule="auto"/>
      <w:contextualSpacing/>
      <w:jc w:val="center"/>
    </w:pPr>
    <w:rPr>
      <w:rFonts w:ascii="Franklin Gothic Book" w:eastAsia="微軟正黑體" w:hAnsi="Franklin Gothic Book"/>
      <w:b/>
      <w:bCs/>
      <w:smallCaps/>
      <w:color w:val="D34817"/>
      <w:sz w:val="48"/>
      <w:szCs w:val="48"/>
    </w:rPr>
  </w:style>
  <w:style w:type="character" w:customStyle="1" w:styleId="TitleChar">
    <w:name w:val="Title Char"/>
    <w:basedOn w:val="DefaultParagraphFont"/>
    <w:link w:val="Title"/>
    <w:uiPriority w:val="99"/>
    <w:locked/>
    <w:rsid w:val="00DC7631"/>
    <w:rPr>
      <w:rFonts w:ascii="Franklin Gothic Book" w:eastAsia="微軟正黑體" w:hAnsi="Franklin Gothic Book" w:cs="Times New Roman"/>
      <w:b/>
      <w:bCs/>
      <w:smallCaps/>
      <w:color w:val="D34817"/>
      <w:sz w:val="48"/>
      <w:szCs w:val="48"/>
    </w:rPr>
  </w:style>
  <w:style w:type="paragraph" w:styleId="Subtitle">
    <w:name w:val="Subtitle"/>
    <w:basedOn w:val="Normal"/>
    <w:link w:val="SubtitleChar"/>
    <w:uiPriority w:val="99"/>
    <w:qFormat/>
    <w:rsid w:val="00DC7631"/>
    <w:pPr>
      <w:spacing w:after="480" w:line="240" w:lineRule="auto"/>
      <w:jc w:val="center"/>
    </w:pPr>
    <w:rPr>
      <w:rFonts w:ascii="Franklin Gothic Book" w:eastAsia="微軟正黑體" w:hAnsi="Franklin Gothic Book"/>
      <w:color w:val="auto"/>
      <w:sz w:val="28"/>
      <w:szCs w:val="28"/>
    </w:rPr>
  </w:style>
  <w:style w:type="character" w:customStyle="1" w:styleId="SubtitleChar">
    <w:name w:val="Subtitle Char"/>
    <w:basedOn w:val="DefaultParagraphFont"/>
    <w:link w:val="Subtitle"/>
    <w:uiPriority w:val="99"/>
    <w:locked/>
    <w:rsid w:val="00DC7631"/>
    <w:rPr>
      <w:rFonts w:ascii="Franklin Gothic Book" w:eastAsia="微軟正黑體" w:hAnsi="Franklin Gothic Book" w:cs="Times New Roman"/>
      <w:sz w:val="28"/>
      <w:szCs w:val="28"/>
    </w:rPr>
  </w:style>
  <w:style w:type="paragraph" w:styleId="Footer">
    <w:name w:val="footer"/>
    <w:basedOn w:val="Normal"/>
    <w:link w:val="FooterChar"/>
    <w:uiPriority w:val="99"/>
    <w:semiHidden/>
    <w:rsid w:val="00DC7631"/>
    <w:pPr>
      <w:tabs>
        <w:tab w:val="center" w:pos="4320"/>
        <w:tab w:val="right" w:pos="8640"/>
      </w:tabs>
    </w:pPr>
  </w:style>
  <w:style w:type="character" w:customStyle="1" w:styleId="FooterChar">
    <w:name w:val="Footer Char"/>
    <w:basedOn w:val="DefaultParagraphFont"/>
    <w:link w:val="Footer"/>
    <w:uiPriority w:val="99"/>
    <w:semiHidden/>
    <w:locked/>
    <w:rsid w:val="00DC7631"/>
    <w:rPr>
      <w:rFonts w:cs="Times New Roman"/>
      <w:color w:val="000000"/>
    </w:rPr>
  </w:style>
  <w:style w:type="paragraph" w:styleId="Caption">
    <w:name w:val="caption"/>
    <w:basedOn w:val="Normal"/>
    <w:next w:val="Normal"/>
    <w:uiPriority w:val="99"/>
    <w:qFormat/>
    <w:rsid w:val="00DC7631"/>
    <w:pPr>
      <w:spacing w:after="0" w:line="240" w:lineRule="auto"/>
    </w:pPr>
    <w:rPr>
      <w:smallCaps/>
      <w:color w:val="732117"/>
      <w:spacing w:val="10"/>
      <w:sz w:val="18"/>
      <w:szCs w:val="18"/>
    </w:rPr>
  </w:style>
  <w:style w:type="paragraph" w:styleId="BalloonText">
    <w:name w:val="Balloon Text"/>
    <w:basedOn w:val="Normal"/>
    <w:link w:val="BalloonTextChar"/>
    <w:uiPriority w:val="99"/>
    <w:semiHidden/>
    <w:rsid w:val="00DC7631"/>
    <w:rPr>
      <w:rFonts w:hAnsi="Tahoma"/>
      <w:sz w:val="16"/>
      <w:szCs w:val="16"/>
    </w:rPr>
  </w:style>
  <w:style w:type="character" w:customStyle="1" w:styleId="BalloonTextChar">
    <w:name w:val="Balloon Text Char"/>
    <w:basedOn w:val="DefaultParagraphFont"/>
    <w:link w:val="BalloonText"/>
    <w:uiPriority w:val="99"/>
    <w:semiHidden/>
    <w:locked/>
    <w:rsid w:val="00DC7631"/>
    <w:rPr>
      <w:rFonts w:eastAsia="新細明體" w:hAnsi="Tahoma" w:cs="Times New Roman"/>
      <w:color w:val="000000"/>
      <w:sz w:val="16"/>
      <w:szCs w:val="16"/>
      <w:lang w:eastAsia="zh-TW"/>
    </w:rPr>
  </w:style>
  <w:style w:type="paragraph" w:styleId="BlockText">
    <w:name w:val="Block Text"/>
    <w:aliases w:val="區塊引述"/>
    <w:basedOn w:val="Normal"/>
    <w:uiPriority w:val="99"/>
    <w:rsid w:val="00DC7631"/>
    <w:pPr>
      <w:pBdr>
        <w:top w:val="single" w:sz="2" w:space="10" w:color="EE8C69"/>
        <w:bottom w:val="single" w:sz="24" w:space="10" w:color="EE8C69"/>
      </w:pBdr>
      <w:spacing w:after="280" w:line="240" w:lineRule="auto"/>
      <w:ind w:left="1440" w:right="1440"/>
      <w:jc w:val="both"/>
    </w:pPr>
    <w:rPr>
      <w:color w:val="7F7F7F"/>
      <w:sz w:val="28"/>
      <w:szCs w:val="28"/>
    </w:rPr>
  </w:style>
  <w:style w:type="character" w:styleId="BookTitle">
    <w:name w:val="Book Title"/>
    <w:basedOn w:val="DefaultParagraphFont"/>
    <w:uiPriority w:val="99"/>
    <w:qFormat/>
    <w:rsid w:val="00DC7631"/>
    <w:rPr>
      <w:rFonts w:ascii="Franklin Gothic Book" w:eastAsia="微軟正黑體" w:hAnsi="Franklin Gothic Book" w:cs="Times New Roman"/>
      <w:i/>
      <w:iCs/>
      <w:color w:val="855D5D"/>
      <w:sz w:val="20"/>
      <w:szCs w:val="20"/>
      <w:lang w:eastAsia="zh-TW"/>
    </w:rPr>
  </w:style>
  <w:style w:type="character" w:styleId="Emphasis">
    <w:name w:val="Emphasis"/>
    <w:basedOn w:val="DefaultParagraphFont"/>
    <w:uiPriority w:val="99"/>
    <w:qFormat/>
    <w:rsid w:val="00DC7631"/>
    <w:rPr>
      <w:rFonts w:eastAsia="新細明體" w:cs="Times New Roman"/>
      <w:b/>
      <w:i/>
      <w:color w:val="404040"/>
      <w:spacing w:val="2"/>
      <w:w w:val="100"/>
      <w:sz w:val="22"/>
      <w:lang w:eastAsia="zh-TW"/>
    </w:rPr>
  </w:style>
  <w:style w:type="paragraph" w:styleId="Header">
    <w:name w:val="header"/>
    <w:basedOn w:val="Normal"/>
    <w:link w:val="HeaderChar"/>
    <w:uiPriority w:val="99"/>
    <w:rsid w:val="00DC7631"/>
    <w:pPr>
      <w:tabs>
        <w:tab w:val="center" w:pos="4320"/>
        <w:tab w:val="right" w:pos="8640"/>
      </w:tabs>
    </w:pPr>
  </w:style>
  <w:style w:type="character" w:customStyle="1" w:styleId="HeaderChar">
    <w:name w:val="Header Char"/>
    <w:basedOn w:val="DefaultParagraphFont"/>
    <w:link w:val="Header"/>
    <w:uiPriority w:val="99"/>
    <w:locked/>
    <w:rsid w:val="00DC7631"/>
    <w:rPr>
      <w:rFonts w:cs="Times New Roman"/>
      <w:color w:val="000000"/>
    </w:rPr>
  </w:style>
  <w:style w:type="character" w:styleId="IntenseEmphasis">
    <w:name w:val="Intense Emphasis"/>
    <w:basedOn w:val="DefaultParagraphFont"/>
    <w:uiPriority w:val="99"/>
    <w:qFormat/>
    <w:rsid w:val="00DC7631"/>
    <w:rPr>
      <w:rFonts w:ascii="Perpetua" w:hAnsi="Perpetua" w:cs="Times New Roman"/>
      <w:b/>
      <w:bCs/>
      <w:i/>
      <w:iCs/>
      <w:smallCaps/>
      <w:color w:val="9B2D1F"/>
      <w:spacing w:val="2"/>
      <w:w w:val="100"/>
      <w:sz w:val="20"/>
      <w:szCs w:val="20"/>
    </w:rPr>
  </w:style>
  <w:style w:type="paragraph" w:styleId="IntenseQuote">
    <w:name w:val="Intense Quote"/>
    <w:basedOn w:val="Normal"/>
    <w:link w:val="IntenseQuoteChar"/>
    <w:uiPriority w:val="99"/>
    <w:qFormat/>
    <w:rsid w:val="00DC7631"/>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eastAsia="微軟正黑體" w:hAnsi="Franklin Gothic Book"/>
      <w:i/>
      <w:iCs/>
      <w:color w:val="FFFFFF"/>
      <w:sz w:val="32"/>
      <w:szCs w:val="32"/>
    </w:rPr>
  </w:style>
  <w:style w:type="character" w:customStyle="1" w:styleId="IntenseQuoteChar">
    <w:name w:val="Intense Quote Char"/>
    <w:basedOn w:val="DefaultParagraphFont"/>
    <w:link w:val="IntenseQuote"/>
    <w:uiPriority w:val="99"/>
    <w:locked/>
    <w:rsid w:val="00DC7631"/>
    <w:rPr>
      <w:rFonts w:ascii="Franklin Gothic Book" w:eastAsia="微軟正黑體" w:hAnsi="Franklin Gothic Book" w:cs="Times New Roman"/>
      <w:i/>
      <w:iCs/>
      <w:color w:val="FFFFFF"/>
      <w:sz w:val="32"/>
      <w:szCs w:val="32"/>
      <w:shd w:val="clear" w:color="auto" w:fill="D34817"/>
    </w:rPr>
  </w:style>
  <w:style w:type="character" w:styleId="IntenseReference">
    <w:name w:val="Intense Reference"/>
    <w:basedOn w:val="DefaultParagraphFont"/>
    <w:uiPriority w:val="99"/>
    <w:qFormat/>
    <w:rsid w:val="00DC7631"/>
    <w:rPr>
      <w:rFonts w:cs="Times New Roman"/>
      <w:b/>
      <w:bCs/>
      <w:color w:val="D34817"/>
      <w:sz w:val="22"/>
      <w:u w:val="single"/>
    </w:rPr>
  </w:style>
  <w:style w:type="paragraph" w:styleId="ListBullet">
    <w:name w:val="List Bullet"/>
    <w:basedOn w:val="Normal"/>
    <w:uiPriority w:val="99"/>
    <w:rsid w:val="00DC7631"/>
    <w:pPr>
      <w:numPr>
        <w:numId w:val="11"/>
      </w:numPr>
      <w:spacing w:after="0"/>
      <w:contextualSpacing/>
    </w:pPr>
  </w:style>
  <w:style w:type="paragraph" w:styleId="ListBullet2">
    <w:name w:val="List Bullet 2"/>
    <w:basedOn w:val="Normal"/>
    <w:uiPriority w:val="99"/>
    <w:rsid w:val="00DC7631"/>
    <w:pPr>
      <w:numPr>
        <w:numId w:val="12"/>
      </w:numPr>
      <w:spacing w:after="0"/>
    </w:pPr>
  </w:style>
  <w:style w:type="paragraph" w:styleId="ListBullet3">
    <w:name w:val="List Bullet 3"/>
    <w:basedOn w:val="Normal"/>
    <w:uiPriority w:val="99"/>
    <w:rsid w:val="00DC7631"/>
    <w:pPr>
      <w:numPr>
        <w:numId w:val="13"/>
      </w:numPr>
      <w:spacing w:after="0"/>
    </w:pPr>
  </w:style>
  <w:style w:type="paragraph" w:styleId="ListBullet4">
    <w:name w:val="List Bullet 4"/>
    <w:basedOn w:val="Normal"/>
    <w:uiPriority w:val="99"/>
    <w:rsid w:val="00DC7631"/>
    <w:pPr>
      <w:numPr>
        <w:numId w:val="14"/>
      </w:numPr>
      <w:spacing w:after="0"/>
    </w:pPr>
  </w:style>
  <w:style w:type="paragraph" w:styleId="ListBullet5">
    <w:name w:val="List Bullet 5"/>
    <w:basedOn w:val="Normal"/>
    <w:uiPriority w:val="99"/>
    <w:rsid w:val="00DC7631"/>
    <w:pPr>
      <w:numPr>
        <w:numId w:val="15"/>
      </w:numPr>
      <w:spacing w:after="0"/>
    </w:pPr>
  </w:style>
  <w:style w:type="paragraph" w:styleId="NoSpacing">
    <w:name w:val="No Spacing"/>
    <w:basedOn w:val="Normal"/>
    <w:uiPriority w:val="99"/>
    <w:qFormat/>
    <w:rsid w:val="00DC7631"/>
    <w:pPr>
      <w:spacing w:after="0" w:line="240" w:lineRule="auto"/>
    </w:pPr>
  </w:style>
  <w:style w:type="character" w:styleId="PlaceholderText">
    <w:name w:val="Placeholder Text"/>
    <w:basedOn w:val="DefaultParagraphFont"/>
    <w:uiPriority w:val="99"/>
    <w:semiHidden/>
    <w:rsid w:val="00DC7631"/>
    <w:rPr>
      <w:rFonts w:cs="Times New Roman"/>
      <w:color w:val="808080"/>
    </w:rPr>
  </w:style>
  <w:style w:type="paragraph" w:styleId="Quote">
    <w:name w:val="Quote"/>
    <w:basedOn w:val="Normal"/>
    <w:link w:val="QuoteChar"/>
    <w:uiPriority w:val="99"/>
    <w:qFormat/>
    <w:rsid w:val="00DC7631"/>
    <w:rPr>
      <w:i/>
      <w:iCs/>
      <w:color w:val="7F7F7F"/>
      <w:sz w:val="24"/>
      <w:szCs w:val="24"/>
    </w:rPr>
  </w:style>
  <w:style w:type="character" w:customStyle="1" w:styleId="QuoteChar">
    <w:name w:val="Quote Char"/>
    <w:basedOn w:val="DefaultParagraphFont"/>
    <w:link w:val="Quote"/>
    <w:uiPriority w:val="99"/>
    <w:locked/>
    <w:rsid w:val="00DC7631"/>
    <w:rPr>
      <w:rFonts w:cs="Times New Roman"/>
      <w:i/>
      <w:iCs/>
      <w:color w:val="7F7F7F"/>
      <w:sz w:val="24"/>
      <w:szCs w:val="24"/>
    </w:rPr>
  </w:style>
  <w:style w:type="character" w:styleId="Strong">
    <w:name w:val="Strong"/>
    <w:basedOn w:val="DefaultParagraphFont"/>
    <w:uiPriority w:val="99"/>
    <w:qFormat/>
    <w:rsid w:val="00DC7631"/>
    <w:rPr>
      <w:rFonts w:ascii="Perpetua" w:eastAsia="新細明體" w:hAnsi="Perpetua" w:cs="Times New Roman"/>
      <w:b/>
      <w:color w:val="9B2D1F"/>
      <w:sz w:val="22"/>
      <w:lang w:eastAsia="zh-TW"/>
    </w:rPr>
  </w:style>
  <w:style w:type="character" w:styleId="SubtleEmphasis">
    <w:name w:val="Subtle Emphasis"/>
    <w:basedOn w:val="DefaultParagraphFont"/>
    <w:uiPriority w:val="99"/>
    <w:qFormat/>
    <w:rsid w:val="00DC7631"/>
    <w:rPr>
      <w:rFonts w:ascii="Perpetua" w:hAnsi="Perpetua" w:cs="Times New Roman"/>
      <w:i/>
      <w:iCs/>
      <w:color w:val="737373"/>
      <w:spacing w:val="2"/>
      <w:w w:val="100"/>
      <w:kern w:val="0"/>
      <w:sz w:val="22"/>
    </w:rPr>
  </w:style>
  <w:style w:type="character" w:styleId="SubtleReference">
    <w:name w:val="Subtle Reference"/>
    <w:basedOn w:val="DefaultParagraphFont"/>
    <w:uiPriority w:val="99"/>
    <w:qFormat/>
    <w:rsid w:val="00DC7631"/>
    <w:rPr>
      <w:rFonts w:cs="Times New Roman"/>
      <w:color w:val="737373"/>
      <w:sz w:val="22"/>
      <w:u w:val="single"/>
    </w:rPr>
  </w:style>
  <w:style w:type="table" w:styleId="TableGrid">
    <w:name w:val="Table Grid"/>
    <w:basedOn w:val="TableNormal"/>
    <w:uiPriority w:val="99"/>
    <w:rsid w:val="00DC763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rsid w:val="00DC7631"/>
    <w:pPr>
      <w:tabs>
        <w:tab w:val="right" w:leader="dot" w:pos="8630"/>
      </w:tabs>
      <w:spacing w:after="40" w:line="240" w:lineRule="auto"/>
    </w:pPr>
    <w:rPr>
      <w:smallCaps/>
      <w:noProof/>
      <w:color w:val="9B2D1F"/>
    </w:rPr>
  </w:style>
  <w:style w:type="paragraph" w:styleId="TOC2">
    <w:name w:val="toc 2"/>
    <w:basedOn w:val="Normal"/>
    <w:next w:val="Normal"/>
    <w:autoRedefine/>
    <w:uiPriority w:val="99"/>
    <w:rsid w:val="00DC7631"/>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rsid w:val="00DC7631"/>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rsid w:val="00DC7631"/>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rsid w:val="00DC7631"/>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rsid w:val="00DC7631"/>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rsid w:val="00DC7631"/>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rsid w:val="00DC7631"/>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rsid w:val="00DC7631"/>
    <w:pPr>
      <w:tabs>
        <w:tab w:val="right" w:leader="dot" w:pos="8630"/>
      </w:tabs>
      <w:spacing w:after="40" w:line="240" w:lineRule="auto"/>
      <w:ind w:left="1760"/>
    </w:pPr>
    <w:rPr>
      <w:smallCaps/>
      <w:noProof/>
    </w:rPr>
  </w:style>
  <w:style w:type="character" w:styleId="Hyperlink">
    <w:name w:val="Hyperlink"/>
    <w:basedOn w:val="DefaultParagraphFont"/>
    <w:uiPriority w:val="99"/>
    <w:rsid w:val="00DC7631"/>
    <w:rPr>
      <w:rFonts w:cs="Times New Roman"/>
      <w:color w:val="CC9900"/>
      <w:u w:val="single"/>
    </w:rPr>
  </w:style>
  <w:style w:type="paragraph" w:styleId="ListParagraph">
    <w:name w:val="List Paragraph"/>
    <w:basedOn w:val="Normal"/>
    <w:uiPriority w:val="99"/>
    <w:qFormat/>
    <w:rsid w:val="006B3723"/>
    <w:pPr>
      <w:ind w:leftChars="200" w:left="480"/>
    </w:pPr>
  </w:style>
</w:styles>
</file>

<file path=word/webSettings.xml><?xml version="1.0" encoding="utf-8"?>
<w:webSettings xmlns:r="http://schemas.openxmlformats.org/officeDocument/2006/relationships" xmlns:w="http://schemas.openxmlformats.org/wordprocessingml/2006/main">
  <w:divs>
    <w:div w:id="1176310039">
      <w:marLeft w:val="0"/>
      <w:marRight w:val="0"/>
      <w:marTop w:val="0"/>
      <w:marBottom w:val="0"/>
      <w:divBdr>
        <w:top w:val="none" w:sz="0" w:space="0" w:color="auto"/>
        <w:left w:val="none" w:sz="0" w:space="0" w:color="auto"/>
        <w:bottom w:val="none" w:sz="0" w:space="0" w:color="auto"/>
        <w:right w:val="none" w:sz="0" w:space="0" w:color="auto"/>
      </w:divBdr>
      <w:divsChild>
        <w:div w:id="1176310043">
          <w:marLeft w:val="0"/>
          <w:marRight w:val="0"/>
          <w:marTop w:val="0"/>
          <w:marBottom w:val="0"/>
          <w:divBdr>
            <w:top w:val="none" w:sz="0" w:space="0" w:color="auto"/>
            <w:left w:val="none" w:sz="0" w:space="0" w:color="auto"/>
            <w:bottom w:val="none" w:sz="0" w:space="0" w:color="auto"/>
            <w:right w:val="none" w:sz="0" w:space="0" w:color="auto"/>
          </w:divBdr>
          <w:divsChild>
            <w:div w:id="1176310040">
              <w:marLeft w:val="0"/>
              <w:marRight w:val="0"/>
              <w:marTop w:val="0"/>
              <w:marBottom w:val="0"/>
              <w:divBdr>
                <w:top w:val="none" w:sz="0" w:space="0" w:color="auto"/>
                <w:left w:val="none" w:sz="0" w:space="0" w:color="auto"/>
                <w:bottom w:val="none" w:sz="0" w:space="0" w:color="auto"/>
                <w:right w:val="none" w:sz="0" w:space="0" w:color="auto"/>
              </w:divBdr>
              <w:divsChild>
                <w:div w:id="1176310060">
                  <w:marLeft w:val="0"/>
                  <w:marRight w:val="0"/>
                  <w:marTop w:val="0"/>
                  <w:marBottom w:val="0"/>
                  <w:divBdr>
                    <w:top w:val="none" w:sz="0" w:space="0" w:color="auto"/>
                    <w:left w:val="none" w:sz="0" w:space="0" w:color="auto"/>
                    <w:bottom w:val="none" w:sz="0" w:space="0" w:color="auto"/>
                    <w:right w:val="none" w:sz="0" w:space="0" w:color="auto"/>
                  </w:divBdr>
                  <w:divsChild>
                    <w:div w:id="1176310038">
                      <w:marLeft w:val="-12"/>
                      <w:marRight w:val="0"/>
                      <w:marTop w:val="0"/>
                      <w:marBottom w:val="0"/>
                      <w:divBdr>
                        <w:top w:val="none" w:sz="0" w:space="0" w:color="auto"/>
                        <w:left w:val="none" w:sz="0" w:space="0" w:color="auto"/>
                        <w:bottom w:val="none" w:sz="0" w:space="0" w:color="auto"/>
                        <w:right w:val="none" w:sz="0" w:space="0" w:color="auto"/>
                      </w:divBdr>
                      <w:divsChild>
                        <w:div w:id="1176310041">
                          <w:marLeft w:val="0"/>
                          <w:marRight w:val="0"/>
                          <w:marTop w:val="0"/>
                          <w:marBottom w:val="0"/>
                          <w:divBdr>
                            <w:top w:val="none" w:sz="0" w:space="0" w:color="auto"/>
                            <w:left w:val="none" w:sz="0" w:space="0" w:color="auto"/>
                            <w:bottom w:val="none" w:sz="0" w:space="0" w:color="auto"/>
                            <w:right w:val="none" w:sz="0" w:space="0" w:color="auto"/>
                          </w:divBdr>
                          <w:divsChild>
                            <w:div w:id="1176310052">
                              <w:marLeft w:val="0"/>
                              <w:marRight w:val="-12"/>
                              <w:marTop w:val="0"/>
                              <w:marBottom w:val="0"/>
                              <w:divBdr>
                                <w:top w:val="none" w:sz="0" w:space="0" w:color="auto"/>
                                <w:left w:val="none" w:sz="0" w:space="0" w:color="auto"/>
                                <w:bottom w:val="none" w:sz="0" w:space="0" w:color="auto"/>
                                <w:right w:val="none" w:sz="0" w:space="0" w:color="auto"/>
                              </w:divBdr>
                              <w:divsChild>
                                <w:div w:id="1176310057">
                                  <w:marLeft w:val="0"/>
                                  <w:marRight w:val="0"/>
                                  <w:marTop w:val="0"/>
                                  <w:marBottom w:val="0"/>
                                  <w:divBdr>
                                    <w:top w:val="none" w:sz="0" w:space="0" w:color="auto"/>
                                    <w:left w:val="none" w:sz="0" w:space="0" w:color="auto"/>
                                    <w:bottom w:val="none" w:sz="0" w:space="0" w:color="auto"/>
                                    <w:right w:val="none" w:sz="0" w:space="0" w:color="auto"/>
                                  </w:divBdr>
                                  <w:divsChild>
                                    <w:div w:id="1176310054">
                                      <w:marLeft w:val="0"/>
                                      <w:marRight w:val="0"/>
                                      <w:marTop w:val="0"/>
                                      <w:marBottom w:val="0"/>
                                      <w:divBdr>
                                        <w:top w:val="none" w:sz="0" w:space="0" w:color="auto"/>
                                        <w:left w:val="none" w:sz="0" w:space="0" w:color="auto"/>
                                        <w:bottom w:val="none" w:sz="0" w:space="0" w:color="auto"/>
                                        <w:right w:val="none" w:sz="0" w:space="0" w:color="auto"/>
                                      </w:divBdr>
                                      <w:divsChild>
                                        <w:div w:id="1176310056">
                                          <w:marLeft w:val="0"/>
                                          <w:marRight w:val="0"/>
                                          <w:marTop w:val="0"/>
                                          <w:marBottom w:val="0"/>
                                          <w:divBdr>
                                            <w:top w:val="none" w:sz="0" w:space="0" w:color="auto"/>
                                            <w:left w:val="none" w:sz="0" w:space="0" w:color="auto"/>
                                            <w:bottom w:val="none" w:sz="0" w:space="0" w:color="auto"/>
                                            <w:right w:val="none" w:sz="0" w:space="0" w:color="auto"/>
                                          </w:divBdr>
                                          <w:divsChild>
                                            <w:div w:id="1176310050">
                                              <w:marLeft w:val="0"/>
                                              <w:marRight w:val="0"/>
                                              <w:marTop w:val="0"/>
                                              <w:marBottom w:val="0"/>
                                              <w:divBdr>
                                                <w:top w:val="none" w:sz="0" w:space="0" w:color="auto"/>
                                                <w:left w:val="none" w:sz="0" w:space="0" w:color="auto"/>
                                                <w:bottom w:val="none" w:sz="0" w:space="0" w:color="auto"/>
                                                <w:right w:val="none" w:sz="0" w:space="0" w:color="auto"/>
                                              </w:divBdr>
                                              <w:divsChild>
                                                <w:div w:id="1176310066">
                                                  <w:marLeft w:val="0"/>
                                                  <w:marRight w:val="0"/>
                                                  <w:marTop w:val="0"/>
                                                  <w:marBottom w:val="0"/>
                                                  <w:divBdr>
                                                    <w:top w:val="none" w:sz="0" w:space="0" w:color="auto"/>
                                                    <w:left w:val="none" w:sz="0" w:space="0" w:color="auto"/>
                                                    <w:bottom w:val="none" w:sz="0" w:space="0" w:color="auto"/>
                                                    <w:right w:val="none" w:sz="0" w:space="0" w:color="auto"/>
                                                  </w:divBdr>
                                                  <w:divsChild>
                                                    <w:div w:id="1176310047">
                                                      <w:marLeft w:val="0"/>
                                                      <w:marRight w:val="0"/>
                                                      <w:marTop w:val="0"/>
                                                      <w:marBottom w:val="0"/>
                                                      <w:divBdr>
                                                        <w:top w:val="none" w:sz="0" w:space="0" w:color="auto"/>
                                                        <w:left w:val="none" w:sz="0" w:space="0" w:color="auto"/>
                                                        <w:bottom w:val="none" w:sz="0" w:space="0" w:color="auto"/>
                                                        <w:right w:val="none" w:sz="0" w:space="0" w:color="auto"/>
                                                      </w:divBdr>
                                                      <w:divsChild>
                                                        <w:div w:id="1176310037">
                                                          <w:marLeft w:val="0"/>
                                                          <w:marRight w:val="0"/>
                                                          <w:marTop w:val="0"/>
                                                          <w:marBottom w:val="1152"/>
                                                          <w:divBdr>
                                                            <w:top w:val="none" w:sz="0" w:space="0" w:color="auto"/>
                                                            <w:left w:val="none" w:sz="0" w:space="0" w:color="auto"/>
                                                            <w:bottom w:val="none" w:sz="0" w:space="0" w:color="auto"/>
                                                            <w:right w:val="none" w:sz="0" w:space="0" w:color="auto"/>
                                                          </w:divBdr>
                                                          <w:divsChild>
                                                            <w:div w:id="1176310055">
                                                              <w:marLeft w:val="0"/>
                                                              <w:marRight w:val="0"/>
                                                              <w:marTop w:val="0"/>
                                                              <w:marBottom w:val="0"/>
                                                              <w:divBdr>
                                                                <w:top w:val="none" w:sz="0" w:space="0" w:color="auto"/>
                                                                <w:left w:val="none" w:sz="0" w:space="0" w:color="auto"/>
                                                                <w:bottom w:val="none" w:sz="0" w:space="0" w:color="auto"/>
                                                                <w:right w:val="none" w:sz="0" w:space="0" w:color="auto"/>
                                                              </w:divBdr>
                                                              <w:divsChild>
                                                                <w:div w:id="1176310044">
                                                                  <w:marLeft w:val="0"/>
                                                                  <w:marRight w:val="0"/>
                                                                  <w:marTop w:val="0"/>
                                                                  <w:marBottom w:val="0"/>
                                                                  <w:divBdr>
                                                                    <w:top w:val="none" w:sz="0" w:space="0" w:color="auto"/>
                                                                    <w:left w:val="none" w:sz="0" w:space="0" w:color="auto"/>
                                                                    <w:bottom w:val="none" w:sz="0" w:space="0" w:color="auto"/>
                                                                    <w:right w:val="none" w:sz="0" w:space="0" w:color="auto"/>
                                                                  </w:divBdr>
                                                                  <w:divsChild>
                                                                    <w:div w:id="1176310049">
                                                                      <w:marLeft w:val="0"/>
                                                                      <w:marRight w:val="0"/>
                                                                      <w:marTop w:val="0"/>
                                                                      <w:marBottom w:val="0"/>
                                                                      <w:divBdr>
                                                                        <w:top w:val="none" w:sz="0" w:space="0" w:color="auto"/>
                                                                        <w:left w:val="none" w:sz="0" w:space="0" w:color="auto"/>
                                                                        <w:bottom w:val="none" w:sz="0" w:space="0" w:color="auto"/>
                                                                        <w:right w:val="none" w:sz="0" w:space="0" w:color="auto"/>
                                                                      </w:divBdr>
                                                                      <w:divsChild>
                                                                        <w:div w:id="1176310058">
                                                                          <w:marLeft w:val="0"/>
                                                                          <w:marRight w:val="0"/>
                                                                          <w:marTop w:val="0"/>
                                                                          <w:marBottom w:val="0"/>
                                                                          <w:divBdr>
                                                                            <w:top w:val="none" w:sz="0" w:space="0" w:color="auto"/>
                                                                            <w:left w:val="none" w:sz="0" w:space="0" w:color="auto"/>
                                                                            <w:bottom w:val="none" w:sz="0" w:space="0" w:color="auto"/>
                                                                            <w:right w:val="none" w:sz="0" w:space="0" w:color="auto"/>
                                                                          </w:divBdr>
                                                                          <w:divsChild>
                                                                            <w:div w:id="1176310067">
                                                                              <w:marLeft w:val="0"/>
                                                                              <w:marRight w:val="0"/>
                                                                              <w:marTop w:val="0"/>
                                                                              <w:marBottom w:val="0"/>
                                                                              <w:divBdr>
                                                                                <w:top w:val="none" w:sz="0" w:space="0" w:color="auto"/>
                                                                                <w:left w:val="none" w:sz="0" w:space="0" w:color="auto"/>
                                                                                <w:bottom w:val="none" w:sz="0" w:space="0" w:color="auto"/>
                                                                                <w:right w:val="none" w:sz="0" w:space="0" w:color="auto"/>
                                                                              </w:divBdr>
                                                                              <w:divsChild>
                                                                                <w:div w:id="11763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310065">
      <w:marLeft w:val="0"/>
      <w:marRight w:val="0"/>
      <w:marTop w:val="0"/>
      <w:marBottom w:val="0"/>
      <w:divBdr>
        <w:top w:val="none" w:sz="0" w:space="0" w:color="auto"/>
        <w:left w:val="none" w:sz="0" w:space="0" w:color="auto"/>
        <w:bottom w:val="none" w:sz="0" w:space="0" w:color="auto"/>
        <w:right w:val="none" w:sz="0" w:space="0" w:color="auto"/>
      </w:divBdr>
      <w:divsChild>
        <w:div w:id="1176310061">
          <w:marLeft w:val="0"/>
          <w:marRight w:val="0"/>
          <w:marTop w:val="0"/>
          <w:marBottom w:val="0"/>
          <w:divBdr>
            <w:top w:val="none" w:sz="0" w:space="0" w:color="auto"/>
            <w:left w:val="none" w:sz="0" w:space="0" w:color="auto"/>
            <w:bottom w:val="none" w:sz="0" w:space="0" w:color="auto"/>
            <w:right w:val="none" w:sz="0" w:space="0" w:color="auto"/>
          </w:divBdr>
          <w:divsChild>
            <w:div w:id="1176310051">
              <w:marLeft w:val="0"/>
              <w:marRight w:val="0"/>
              <w:marTop w:val="0"/>
              <w:marBottom w:val="0"/>
              <w:divBdr>
                <w:top w:val="none" w:sz="0" w:space="0" w:color="auto"/>
                <w:left w:val="none" w:sz="0" w:space="0" w:color="auto"/>
                <w:bottom w:val="none" w:sz="0" w:space="0" w:color="auto"/>
                <w:right w:val="none" w:sz="0" w:space="0" w:color="auto"/>
              </w:divBdr>
              <w:divsChild>
                <w:div w:id="1176310062">
                  <w:marLeft w:val="0"/>
                  <w:marRight w:val="0"/>
                  <w:marTop w:val="0"/>
                  <w:marBottom w:val="0"/>
                  <w:divBdr>
                    <w:top w:val="none" w:sz="0" w:space="0" w:color="auto"/>
                    <w:left w:val="none" w:sz="0" w:space="0" w:color="auto"/>
                    <w:bottom w:val="none" w:sz="0" w:space="0" w:color="auto"/>
                    <w:right w:val="none" w:sz="0" w:space="0" w:color="auto"/>
                  </w:divBdr>
                  <w:divsChild>
                    <w:div w:id="1176310046">
                      <w:marLeft w:val="0"/>
                      <w:marRight w:val="0"/>
                      <w:marTop w:val="0"/>
                      <w:marBottom w:val="0"/>
                      <w:divBdr>
                        <w:top w:val="none" w:sz="0" w:space="0" w:color="auto"/>
                        <w:left w:val="none" w:sz="0" w:space="0" w:color="auto"/>
                        <w:bottom w:val="none" w:sz="0" w:space="0" w:color="auto"/>
                        <w:right w:val="none" w:sz="0" w:space="0" w:color="auto"/>
                      </w:divBdr>
                      <w:divsChild>
                        <w:div w:id="1176310053">
                          <w:marLeft w:val="0"/>
                          <w:marRight w:val="0"/>
                          <w:marTop w:val="0"/>
                          <w:marBottom w:val="0"/>
                          <w:divBdr>
                            <w:top w:val="none" w:sz="0" w:space="0" w:color="auto"/>
                            <w:left w:val="none" w:sz="0" w:space="0" w:color="auto"/>
                            <w:bottom w:val="none" w:sz="0" w:space="0" w:color="auto"/>
                            <w:right w:val="none" w:sz="0" w:space="0" w:color="auto"/>
                          </w:divBdr>
                          <w:divsChild>
                            <w:div w:id="1176310036">
                              <w:marLeft w:val="0"/>
                              <w:marRight w:val="0"/>
                              <w:marTop w:val="0"/>
                              <w:marBottom w:val="0"/>
                              <w:divBdr>
                                <w:top w:val="none" w:sz="0" w:space="0" w:color="auto"/>
                                <w:left w:val="none" w:sz="0" w:space="0" w:color="auto"/>
                                <w:bottom w:val="none" w:sz="0" w:space="0" w:color="auto"/>
                                <w:right w:val="none" w:sz="0" w:space="0" w:color="auto"/>
                              </w:divBdr>
                              <w:divsChild>
                                <w:div w:id="1176310059">
                                  <w:marLeft w:val="0"/>
                                  <w:marRight w:val="0"/>
                                  <w:marTop w:val="240"/>
                                  <w:marBottom w:val="240"/>
                                  <w:divBdr>
                                    <w:top w:val="none" w:sz="0" w:space="0" w:color="auto"/>
                                    <w:left w:val="none" w:sz="0" w:space="0" w:color="auto"/>
                                    <w:bottom w:val="none" w:sz="0" w:space="0" w:color="auto"/>
                                    <w:right w:val="none" w:sz="0" w:space="0" w:color="auto"/>
                                  </w:divBdr>
                                  <w:divsChild>
                                    <w:div w:id="1176310042">
                                      <w:marLeft w:val="0"/>
                                      <w:marRight w:val="0"/>
                                      <w:marTop w:val="0"/>
                                      <w:marBottom w:val="0"/>
                                      <w:divBdr>
                                        <w:top w:val="none" w:sz="0" w:space="0" w:color="auto"/>
                                        <w:left w:val="none" w:sz="0" w:space="0" w:color="auto"/>
                                        <w:bottom w:val="none" w:sz="0" w:space="0" w:color="auto"/>
                                        <w:right w:val="none" w:sz="0" w:space="0" w:color="auto"/>
                                      </w:divBdr>
                                      <w:divsChild>
                                        <w:div w:id="1176310064">
                                          <w:marLeft w:val="0"/>
                                          <w:marRight w:val="0"/>
                                          <w:marTop w:val="0"/>
                                          <w:marBottom w:val="0"/>
                                          <w:divBdr>
                                            <w:top w:val="none" w:sz="0" w:space="0" w:color="auto"/>
                                            <w:left w:val="none" w:sz="0" w:space="0" w:color="auto"/>
                                            <w:bottom w:val="none" w:sz="0" w:space="0" w:color="auto"/>
                                            <w:right w:val="none" w:sz="0" w:space="0" w:color="auto"/>
                                          </w:divBdr>
                                          <w:divsChild>
                                            <w:div w:id="1176310045">
                                              <w:marLeft w:val="0"/>
                                              <w:marRight w:val="0"/>
                                              <w:marTop w:val="0"/>
                                              <w:marBottom w:val="0"/>
                                              <w:divBdr>
                                                <w:top w:val="none" w:sz="0" w:space="0" w:color="auto"/>
                                                <w:left w:val="none" w:sz="0" w:space="0" w:color="auto"/>
                                                <w:bottom w:val="none" w:sz="0" w:space="0" w:color="auto"/>
                                                <w:right w:val="none" w:sz="0" w:space="0" w:color="auto"/>
                                              </w:divBdr>
                                              <w:divsChild>
                                                <w:div w:id="11763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28\Equity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EquityReport</Template>
  <TotalTime>303</TotalTime>
  <Pages>13</Pages>
  <Words>1071</Words>
  <Characters>6108</Characters>
  <Application>Microsoft Office Outlook</Application>
  <DocSecurity>0</DocSecurity>
  <Lines>0</Lines>
  <Paragraphs>0</Paragraphs>
  <ScaleCrop>false</ScaleCrop>
  <Company>組員： 陳諾喻（ 99210047）         林虹君（100110100）                                    張文鳳（100110173）         許慧菁 (100110865）</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藝術史導論－後期西洋繪畫</dc:title>
  <dc:subject>寫實主義之『庫爾貝』與『杜米埃』的分析</dc:subject>
  <dc:creator>Master</dc:creator>
  <cp:keywords/>
  <dc:description/>
  <cp:lastModifiedBy>Test User</cp:lastModifiedBy>
  <cp:revision>20</cp:revision>
  <dcterms:created xsi:type="dcterms:W3CDTF">2012-05-02T01:51:00Z</dcterms:created>
  <dcterms:modified xsi:type="dcterms:W3CDTF">2013-11-07T03:58:00Z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1028</vt:i4>
  </property>
  <property fmtid="{D5CDD505-2E9C-101B-9397-08002B2CF9AE}" pid="3" name="_Version">
    <vt:lpwstr>0809</vt:lpwstr>
  </property>
</Properties>
</file>