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8362"/>
      </w:tblGrid>
      <w:tr w:rsidR="00351305" w:rsidTr="00F06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351305" w:rsidRPr="00351305" w:rsidRDefault="00351305" w:rsidP="00351305">
            <w:pPr>
              <w:widowControl/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 w:val="23"/>
                <w:szCs w:val="23"/>
              </w:rPr>
            </w:pPr>
            <w:bookmarkStart w:id="0" w:name="_GoBack"/>
            <w:r w:rsidRPr="00522545">
              <w:rPr>
                <w:rFonts w:ascii="新細明體" w:eastAsia="新細明體" w:hAnsi="新細明體" w:cs="新細明體" w:hint="eastAsia"/>
                <w:color w:val="444444"/>
                <w:kern w:val="0"/>
                <w:sz w:val="48"/>
                <w:szCs w:val="23"/>
              </w:rPr>
              <w:t>進修碩士在職專班可申請就學貸款</w:t>
            </w:r>
            <w:bookmarkEnd w:id="0"/>
          </w:p>
        </w:tc>
      </w:tr>
      <w:tr w:rsidR="00522545" w:rsidTr="00F0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522545" w:rsidRDefault="00522545" w:rsidP="00522545">
            <w:pPr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就讀碩士在職專班，可以申請就學貸款！您必須到</w:t>
            </w:r>
            <w:r w:rsidRPr="00F169E3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相關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銀行辦理。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br/>
              <w:t>就學貸款是政府委託銀行辦理的貸款，各銀行規定都相同。</w:t>
            </w:r>
          </w:p>
          <w:p w:rsidR="00F06E4C" w:rsidRPr="00F06E4C" w:rsidRDefault="00F06E4C" w:rsidP="00F06E4C">
            <w:pPr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依據學校的所在地，學生</w:t>
            </w:r>
            <w:proofErr w:type="gramStart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不能自己</w:t>
            </w:r>
            <w:proofErr w:type="gramEnd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選擇銀行。</w:t>
            </w:r>
          </w:p>
        </w:tc>
      </w:tr>
      <w:tr w:rsidR="00BE019F" w:rsidTr="00F06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BE019F" w:rsidRPr="00F169E3" w:rsidRDefault="00BE019F" w:rsidP="00BB5BFC">
            <w:pPr>
              <w:widowControl/>
              <w:spacing w:line="315" w:lineRule="atLeast"/>
              <w:rPr>
                <w:rFonts w:ascii="新細明體" w:eastAsia="新細明體" w:hAnsi="新細明體" w:cs="新細明體"/>
                <w:color w:val="444444"/>
                <w:kern w:val="0"/>
                <w:szCs w:val="23"/>
              </w:rPr>
            </w:pP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台北市的學校</w:t>
            </w:r>
            <w:r>
              <w:rPr>
                <w:rFonts w:ascii="新細明體" w:eastAsia="新細明體" w:hAnsi="新細明體" w:cs="新細明體"/>
                <w:color w:val="444444"/>
                <w:kern w:val="0"/>
                <w:szCs w:val="23"/>
              </w:rPr>
              <w:tab/>
            </w:r>
            <w:r w:rsidRPr="00F169E3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(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台北富邦銀行</w:t>
            </w:r>
            <w:r w:rsidRPr="00F169E3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)</w:t>
            </w:r>
          </w:p>
          <w:p w:rsidR="00BE019F" w:rsidRPr="00F169E3" w:rsidRDefault="00BE019F" w:rsidP="00BB5BFC">
            <w:pPr>
              <w:widowControl/>
              <w:spacing w:line="315" w:lineRule="atLeast"/>
              <w:rPr>
                <w:rFonts w:ascii="新細明體" w:eastAsia="新細明體" w:hAnsi="新細明體" w:cs="新細明體"/>
                <w:color w:val="444444"/>
                <w:kern w:val="0"/>
                <w:szCs w:val="23"/>
              </w:rPr>
            </w:pP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高雄市的學校</w:t>
            </w:r>
            <w:r>
              <w:rPr>
                <w:rFonts w:ascii="新細明體" w:eastAsia="新細明體" w:hAnsi="新細明體" w:cs="新細明體"/>
                <w:color w:val="444444"/>
                <w:kern w:val="0"/>
                <w:szCs w:val="23"/>
              </w:rPr>
              <w:tab/>
            </w:r>
            <w:r w:rsidRPr="00F169E3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(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高雄銀行辦理</w:t>
            </w:r>
            <w:r w:rsidRPr="00F169E3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 xml:space="preserve">) 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原高雄縣的大專院校仍由臺灣銀行辦理</w:t>
            </w:r>
          </w:p>
          <w:p w:rsidR="00BE019F" w:rsidRPr="00F169E3" w:rsidRDefault="00BE019F" w:rsidP="00BB5BFC">
            <w:pPr>
              <w:widowControl/>
              <w:spacing w:line="315" w:lineRule="atLeast"/>
              <w:rPr>
                <w:rFonts w:ascii="新細明體" w:eastAsia="新細明體" w:hAnsi="新細明體" w:cs="新細明體"/>
                <w:color w:val="444444"/>
                <w:kern w:val="0"/>
                <w:szCs w:val="23"/>
              </w:rPr>
            </w:pP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高雄大學</w:t>
            </w:r>
            <w:r>
              <w:rPr>
                <w:rFonts w:ascii="新細明體" w:eastAsia="新細明體" w:hAnsi="新細明體" w:cs="新細明體"/>
                <w:color w:val="444444"/>
                <w:kern w:val="0"/>
                <w:szCs w:val="23"/>
              </w:rPr>
              <w:tab/>
            </w:r>
            <w:r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ab/>
            </w:r>
            <w:r w:rsidRPr="00F169E3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(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土地銀行辦理</w:t>
            </w:r>
            <w:r w:rsidRPr="00F169E3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)</w:t>
            </w:r>
          </w:p>
          <w:p w:rsidR="00BE019F" w:rsidRDefault="00BE019F" w:rsidP="00BE019F">
            <w:pPr>
              <w:widowControl/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其餘的學校</w:t>
            </w:r>
            <w:r>
              <w:rPr>
                <w:rFonts w:ascii="新細明體" w:eastAsia="新細明體" w:hAnsi="新細明體" w:cs="新細明體"/>
                <w:color w:val="444444"/>
                <w:kern w:val="0"/>
                <w:szCs w:val="23"/>
              </w:rPr>
              <w:tab/>
            </w:r>
            <w:r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ab/>
            </w:r>
            <w:r w:rsidRPr="00F169E3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(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臺灣銀行辦理</w:t>
            </w:r>
            <w:r w:rsidRPr="00F169E3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)</w:t>
            </w:r>
          </w:p>
          <w:p w:rsidR="00A46F3A" w:rsidRPr="00BB5BFC" w:rsidRDefault="00A46F3A" w:rsidP="00BE019F">
            <w:pPr>
              <w:widowControl/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</w:p>
        </w:tc>
      </w:tr>
      <w:tr w:rsidR="00BE019F" w:rsidTr="00F0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BE019F" w:rsidRDefault="00BE019F" w:rsidP="00BB5BFC">
            <w:pPr>
              <w:widowControl/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 w:val="23"/>
                <w:szCs w:val="23"/>
              </w:rPr>
            </w:pP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臺灣銀行辦理就學貸款時間為</w:t>
            </w:r>
          </w:p>
        </w:tc>
      </w:tr>
      <w:tr w:rsidR="00F06E4C" w:rsidTr="00F06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06E4C" w:rsidRPr="00F169E3" w:rsidRDefault="00F06E4C" w:rsidP="00F06E4C">
            <w:pPr>
              <w:widowControl/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  <w:r w:rsidRPr="00F169E3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上學期8月1日至9月底，上班日（週一至週五）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上午9:00到下午3:30</w:t>
            </w:r>
          </w:p>
          <w:p w:rsidR="00F06E4C" w:rsidRDefault="00F06E4C" w:rsidP="00F06E4C">
            <w:pPr>
              <w:widowControl/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  <w:r w:rsidRPr="00F169E3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下學期1月15日至2月底，上班日（週一至週五）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上午9:00到下午3:30</w:t>
            </w:r>
          </w:p>
          <w:p w:rsidR="00F06E4C" w:rsidRDefault="00F06E4C" w:rsidP="00F06E4C">
            <w:pPr>
              <w:widowControl/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 w:val="23"/>
                <w:szCs w:val="23"/>
              </w:rPr>
            </w:pPr>
          </w:p>
        </w:tc>
      </w:tr>
      <w:tr w:rsidR="00F06E4C" w:rsidTr="00F0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06E4C" w:rsidRDefault="00F06E4C" w:rsidP="00BB5BFC">
            <w:pPr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 w:val="23"/>
                <w:szCs w:val="23"/>
              </w:rPr>
            </w:pP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就學貸款資格申辦</w:t>
            </w:r>
          </w:p>
        </w:tc>
      </w:tr>
      <w:tr w:rsidR="00F06E4C" w:rsidTr="00F06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06E4C" w:rsidRPr="00F169E3" w:rsidRDefault="00F06E4C" w:rsidP="00F06E4C">
            <w:pPr>
              <w:widowControl/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只要就讀國內高中以上學校具合法學籍(含碩士班、博士班及在職</w:t>
            </w:r>
            <w:proofErr w:type="gramStart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專班生</w:t>
            </w:r>
            <w:proofErr w:type="gramEnd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)，學生及其父母或法定代理人（學生已結婚者，為學生及其配偶）合計之家庭年收入經查符合標準，都可以辦理。申請後由學校統一將學生資料送到稅務機關，調查學生家庭年所得(非學生提供證明)並審查資格。</w:t>
            </w:r>
          </w:p>
          <w:p w:rsidR="00F06E4C" w:rsidRPr="00F169E3" w:rsidRDefault="00F06E4C" w:rsidP="00F06E4C">
            <w:pPr>
              <w:widowControl/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所得包括：薪資(包括加班費、獎金及津貼)、租金、股利、稿費、福利金…等。</w:t>
            </w:r>
          </w:p>
          <w:p w:rsidR="00F06E4C" w:rsidRPr="00F169E3" w:rsidRDefault="00F06E4C" w:rsidP="00F06E4C">
            <w:pPr>
              <w:widowControl/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家庭年所得在114萬以下，可申請且求學期間到應還款前，全部利息由政府負擔。</w:t>
            </w:r>
          </w:p>
          <w:p w:rsidR="00F06E4C" w:rsidRPr="00F169E3" w:rsidRDefault="00F06E4C" w:rsidP="00F06E4C">
            <w:pPr>
              <w:widowControl/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家庭年所得在114-120萬間，可申請且求學期間到應還款前，一半利息由政府負擔(自己負擔一半)。</w:t>
            </w:r>
          </w:p>
          <w:p w:rsidR="00F06E4C" w:rsidRDefault="00F06E4C" w:rsidP="00F06E4C">
            <w:pPr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家中如有二位以上子女就讀高級中等以上學校，縱家庭年所得超過120萬，亦可申請就學貸款，惟應</w:t>
            </w:r>
            <w:proofErr w:type="gramStart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自撥</w:t>
            </w:r>
            <w:proofErr w:type="gramEnd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貸日起自行負擔利息。</w:t>
            </w:r>
          </w:p>
          <w:p w:rsidR="00F06E4C" w:rsidRDefault="00F06E4C" w:rsidP="00F06E4C">
            <w:pPr>
              <w:widowControl/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</w:p>
          <w:p w:rsidR="00F06E4C" w:rsidRPr="00F169E3" w:rsidRDefault="00F06E4C" w:rsidP="00F06E4C">
            <w:pPr>
              <w:widowControl/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申請資格條件詳：</w:t>
            </w:r>
            <w:r w:rsidRPr="00F169E3">
              <w:rPr>
                <w:rFonts w:ascii="新細明體" w:eastAsia="新細明體" w:hAnsi="新細明體" w:cs="新細明體"/>
                <w:color w:val="444444"/>
                <w:kern w:val="0"/>
                <w:szCs w:val="23"/>
              </w:rPr>
              <w:t>https://sloan.bot.com.tw/newsloan/portal/PortalHandler.action?porFilter=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 xml:space="preserve"> 。</w:t>
            </w:r>
          </w:p>
          <w:p w:rsidR="00F06E4C" w:rsidRPr="00F06E4C" w:rsidRDefault="00F06E4C" w:rsidP="00F06E4C">
            <w:pPr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</w:p>
        </w:tc>
      </w:tr>
      <w:tr w:rsidR="00F06E4C" w:rsidTr="00F0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06E4C" w:rsidRPr="00BB5BFC" w:rsidRDefault="00F06E4C" w:rsidP="00BB5BFC">
            <w:pPr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臺灣銀行應備文件:</w:t>
            </w:r>
          </w:p>
        </w:tc>
      </w:tr>
      <w:tr w:rsidR="00F06E4C" w:rsidTr="00F06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06E4C" w:rsidRPr="00F169E3" w:rsidRDefault="00F06E4C" w:rsidP="00F06E4C">
            <w:pPr>
              <w:widowControl/>
              <w:spacing w:line="315" w:lineRule="atLeast"/>
              <w:rPr>
                <w:rFonts w:ascii="新細明體" w:eastAsia="新細明體" w:hAnsi="新細明體" w:cs="新細明體"/>
                <w:color w:val="444444"/>
                <w:kern w:val="0"/>
                <w:szCs w:val="23"/>
              </w:rPr>
            </w:pP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1.網站填寫列印之就學貸款申請 / 撥款通知書。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br/>
              <w:t>2.學生本人及保證人之國民身分證、印章。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br/>
              <w:t>3.註冊繳費通知書單。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br/>
              <w:t>4.最近三個月內戶籍謄本(含學生本人、父母或法定代理人、配偶及保證人，如戶籍不同者，須分別檢附)。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br/>
              <w:t>5.保證人最近三個月內之戶籍謄本。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br/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lastRenderedPageBreak/>
              <w:t>但是借款人如在聯合徵信中心查詢有消費者債務清理條例前置協商、更生或清算等相關註記，不能辦理「就學貸款」。如果是一般還款協商，則可以辦理「就學貸款」。</w:t>
            </w:r>
          </w:p>
          <w:p w:rsidR="00F06E4C" w:rsidRPr="00F169E3" w:rsidRDefault="00F06E4C" w:rsidP="00F06E4C">
            <w:pPr>
              <w:widowControl/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</w:p>
          <w:p w:rsidR="00F06E4C" w:rsidRDefault="00F06E4C" w:rsidP="00F06E4C">
            <w:pPr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申請流程及應備文件詳：https://sloan.bot.com.tw/sloan/porFlowPre.do 。</w:t>
            </w:r>
          </w:p>
          <w:p w:rsidR="00F06E4C" w:rsidRPr="00BB5BFC" w:rsidRDefault="00F06E4C" w:rsidP="00F06E4C">
            <w:pPr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</w:p>
        </w:tc>
      </w:tr>
      <w:tr w:rsidR="00F06E4C" w:rsidTr="00F0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06E4C" w:rsidRPr="00BB5BFC" w:rsidRDefault="00F06E4C" w:rsidP="00F06E4C">
            <w:pPr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lastRenderedPageBreak/>
              <w:t>故申請後經查(1)家庭年收入在120萬以下 或(2)家庭年收入超過120萬但家庭有二人以上就讀中以上學校或(3)特殊情況經學校認定有貸款必要(三選</w:t>
            </w:r>
            <w:proofErr w:type="gramStart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一</w:t>
            </w:r>
            <w:proofErr w:type="gramEnd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)。</w:t>
            </w:r>
          </w:p>
        </w:tc>
      </w:tr>
      <w:tr w:rsidR="00F06E4C" w:rsidTr="00F06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06E4C" w:rsidRPr="00F169E3" w:rsidRDefault="00F06E4C" w:rsidP="00F06E4C">
            <w:pPr>
              <w:widowControl/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所以，您可以依據以上規定來衡量是否符合就學貸款申請資格。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br/>
              <w:t>第一次申請就學貸款時，未滿20歲必須由監護人陪同(父母親都要，必須經父母同意)才能夠辦理貸款，且由父母(共同)擔任貸款的保證人與銀行簽約。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br/>
              <w:t>滿20歲第一次辦理必須由父或母親或另外找其他成年人(不是父母)，只要一個)陪同，擔任貸款的保證人才能夠辦理貸款。但是非父或母充當保證人必須提供具有保證能力之證明文件，例如：財力證明、在職證明或所得稅扣繳憑單等(任一種以上文件)。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br/>
              <w:t>不是繳費單上所有項目都可以貸款，約90%可以貸款。</w:t>
            </w:r>
          </w:p>
          <w:p w:rsidR="00F06E4C" w:rsidRDefault="00F06E4C" w:rsidP="00F06E4C">
            <w:pPr>
              <w:widowControl/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申請就學貸款之金額，以</w:t>
            </w:r>
            <w:proofErr w:type="gramStart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下列各費為</w:t>
            </w:r>
            <w:proofErr w:type="gramEnd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範圍：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br/>
              <w:t>（1）學雜費：該學期實際繳納者（含學分費）。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br/>
              <w:t>（2）實習費：該學期實際繳納者。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br/>
              <w:t>（3）書籍費：其金額依主管機關之規定，目前高中（或高職）為1000元、大專3000元。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br/>
              <w:t>（4）住宿費：其金額依主管機關之規定，若學生住宿校外，則以校 內住宿費</w:t>
            </w:r>
            <w:proofErr w:type="gramStart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最</w:t>
            </w:r>
            <w:proofErr w:type="gramEnd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高額為上限。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br/>
              <w:t>（5）生活費。(必須領有縣市政府核發低收入戶正本證明及影本，每學期最多30,000元)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br/>
              <w:t>（6）學生團體保險費。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br/>
              <w:t>（7）海外</w:t>
            </w:r>
            <w:proofErr w:type="gramStart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研</w:t>
            </w:r>
            <w:proofErr w:type="gramEnd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修費：「學海飛</w:t>
            </w:r>
            <w:proofErr w:type="gramStart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颺</w:t>
            </w:r>
            <w:proofErr w:type="gramEnd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」或「學</w:t>
            </w:r>
            <w:proofErr w:type="gramStart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海惜珠</w:t>
            </w:r>
            <w:proofErr w:type="gramEnd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」之獲獎學生或依大學法核准修讀「雙聯學位」者，每學年申貸金額上限為44萬元。</w:t>
            </w:r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br/>
              <w:t>台銀請先上網：https://sloan.bot.com.tw/sloan/sLoanLogin.do 申請會員(舊會員免申請，忘記密碼可以請系統重寄密碼、</w:t>
            </w:r>
            <w:proofErr w:type="gramStart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洽問學校</w:t>
            </w:r>
            <w:proofErr w:type="gramEnd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經辦</w:t>
            </w:r>
            <w:proofErr w:type="gramStart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或洽問銀行</w:t>
            </w:r>
            <w:proofErr w:type="gramEnd"/>
            <w:r w:rsidRPr="00BB5BFC"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  <w:t>經辦)→填寫申請書→印出三聯申請書→第一次辦理邀父母親或保證人陪同(第二次以後自己去辦理)、三聯申請書、備齊文件、新台幣100元(手續費)到銀行各地分行對保→將申請書第二聯(學校聯)送交學校。</w:t>
            </w:r>
          </w:p>
          <w:p w:rsidR="00372C24" w:rsidRPr="00BB5BFC" w:rsidRDefault="00372C24" w:rsidP="00F06E4C">
            <w:pPr>
              <w:widowControl/>
              <w:spacing w:line="315" w:lineRule="atLeast"/>
              <w:rPr>
                <w:rFonts w:ascii="新細明體" w:eastAsia="新細明體" w:hAnsi="新細明體" w:cs="新細明體" w:hint="eastAsia"/>
                <w:color w:val="444444"/>
                <w:kern w:val="0"/>
                <w:szCs w:val="23"/>
              </w:rPr>
            </w:pPr>
          </w:p>
        </w:tc>
      </w:tr>
    </w:tbl>
    <w:p w:rsidR="00BF0B17" w:rsidRPr="00F169E3" w:rsidRDefault="00BF0B17" w:rsidP="00F06E4C">
      <w:pPr>
        <w:widowControl/>
        <w:spacing w:line="315" w:lineRule="atLeast"/>
        <w:rPr>
          <w:sz w:val="28"/>
        </w:rPr>
      </w:pPr>
    </w:p>
    <w:sectPr w:rsidR="00BF0B17" w:rsidRPr="00F169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A5" w:rsidRDefault="00341CA5" w:rsidP="00BB5BFC">
      <w:r>
        <w:separator/>
      </w:r>
    </w:p>
  </w:endnote>
  <w:endnote w:type="continuationSeparator" w:id="0">
    <w:p w:rsidR="00341CA5" w:rsidRDefault="00341CA5" w:rsidP="00BB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A5" w:rsidRDefault="00341CA5" w:rsidP="00BB5BFC">
      <w:r>
        <w:separator/>
      </w:r>
    </w:p>
  </w:footnote>
  <w:footnote w:type="continuationSeparator" w:id="0">
    <w:p w:rsidR="00341CA5" w:rsidRDefault="00341CA5" w:rsidP="00BB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44"/>
    <w:rsid w:val="001B487D"/>
    <w:rsid w:val="00284D7C"/>
    <w:rsid w:val="00336F1D"/>
    <w:rsid w:val="00341CA5"/>
    <w:rsid w:val="00351305"/>
    <w:rsid w:val="00367C9B"/>
    <w:rsid w:val="00372C24"/>
    <w:rsid w:val="00475649"/>
    <w:rsid w:val="00522545"/>
    <w:rsid w:val="00587BB4"/>
    <w:rsid w:val="00684515"/>
    <w:rsid w:val="00857D55"/>
    <w:rsid w:val="00932D44"/>
    <w:rsid w:val="0095141B"/>
    <w:rsid w:val="0096153B"/>
    <w:rsid w:val="00A46F3A"/>
    <w:rsid w:val="00A81E01"/>
    <w:rsid w:val="00BB5BFC"/>
    <w:rsid w:val="00BE019F"/>
    <w:rsid w:val="00BF0B17"/>
    <w:rsid w:val="00E779E1"/>
    <w:rsid w:val="00F06E4C"/>
    <w:rsid w:val="00F1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5B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5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5BFC"/>
    <w:rPr>
      <w:sz w:val="20"/>
      <w:szCs w:val="20"/>
    </w:rPr>
  </w:style>
  <w:style w:type="table" w:styleId="a7">
    <w:name w:val="Table Grid"/>
    <w:basedOn w:val="a1"/>
    <w:uiPriority w:val="59"/>
    <w:rsid w:val="0035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BE019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5B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5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5BFC"/>
    <w:rPr>
      <w:sz w:val="20"/>
      <w:szCs w:val="20"/>
    </w:rPr>
  </w:style>
  <w:style w:type="table" w:styleId="a7">
    <w:name w:val="Table Grid"/>
    <w:basedOn w:val="a1"/>
    <w:uiPriority w:val="59"/>
    <w:rsid w:val="0035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BE019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9909-E213-4546-81CE-B8C94C88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2013-11-11T05:16:00Z</dcterms:created>
  <dcterms:modified xsi:type="dcterms:W3CDTF">2013-11-11T05:16:00Z</dcterms:modified>
</cp:coreProperties>
</file>