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42" w:rsidRDefault="00D86A94">
      <w:pPr>
        <w:rPr>
          <w:rFonts w:hint="eastAsia"/>
        </w:rPr>
      </w:pPr>
      <w:bookmarkStart w:id="0" w:name="_GoBack"/>
      <w:r w:rsidRPr="00D86A94">
        <w:rPr>
          <w:rFonts w:hint="eastAsia"/>
        </w:rPr>
        <w:t>台灣奇蹟與神話紛紛崩</w:t>
      </w:r>
      <w:proofErr w:type="gramStart"/>
      <w:r w:rsidRPr="00D86A94">
        <w:rPr>
          <w:rFonts w:hint="eastAsia"/>
        </w:rPr>
        <w:t>坍</w:t>
      </w:r>
      <w:proofErr w:type="gramEnd"/>
      <w:r w:rsidRPr="00D86A94">
        <w:rPr>
          <w:rFonts w:hint="eastAsia"/>
        </w:rPr>
        <w:t xml:space="preserve"> </w:t>
      </w:r>
      <w:r w:rsidRPr="00D86A94">
        <w:rPr>
          <w:rFonts w:hint="eastAsia"/>
        </w:rPr>
        <w:t>沒了自豪</w:t>
      </w:r>
      <w:r w:rsidRPr="00D86A94">
        <w:rPr>
          <w:rFonts w:hint="eastAsia"/>
        </w:rPr>
        <w:t xml:space="preserve"> </w:t>
      </w:r>
      <w:r w:rsidRPr="00D86A94">
        <w:rPr>
          <w:rFonts w:hint="eastAsia"/>
        </w:rPr>
        <w:t>只剩嘆息</w:t>
      </w:r>
    </w:p>
    <w:bookmarkEnd w:id="0"/>
    <w:p w:rsidR="00D86A94" w:rsidRPr="00D86A94" w:rsidRDefault="00D86A94" w:rsidP="00D86A94">
      <w:pPr>
        <w:widowControl/>
        <w:rPr>
          <w:rFonts w:ascii="Times New Roman" w:eastAsia="新細明體" w:hAnsi="Times New Roman" w:cs="Times New Roman"/>
          <w:b/>
          <w:bCs/>
          <w:kern w:val="0"/>
          <w:szCs w:val="24"/>
        </w:rPr>
      </w:pPr>
      <w:r w:rsidRPr="00D86A94">
        <w:rPr>
          <w:rFonts w:ascii="微軟正黑體" w:eastAsia="微軟正黑體" w:hAnsi="微軟正黑體" w:cs="Times New Roman" w:hint="eastAsia"/>
          <w:b/>
          <w:bCs/>
          <w:kern w:val="0"/>
          <w:sz w:val="29"/>
          <w:szCs w:val="29"/>
        </w:rPr>
        <w:t>大陸學者：台灣奇蹟與神話紛紛崩</w:t>
      </w:r>
      <w:proofErr w:type="gramStart"/>
      <w:r w:rsidRPr="00D86A94">
        <w:rPr>
          <w:rFonts w:ascii="微軟正黑體" w:eastAsia="微軟正黑體" w:hAnsi="微軟正黑體" w:cs="Times New Roman" w:hint="eastAsia"/>
          <w:b/>
          <w:bCs/>
          <w:kern w:val="0"/>
          <w:sz w:val="29"/>
          <w:szCs w:val="29"/>
        </w:rPr>
        <w:t>坍</w:t>
      </w:r>
      <w:proofErr w:type="gramEnd"/>
      <w:r w:rsidRPr="00D86A94">
        <w:rPr>
          <w:rFonts w:ascii="微軟正黑體" w:eastAsia="微軟正黑體" w:hAnsi="微軟正黑體" w:cs="Times New Roman" w:hint="eastAsia"/>
          <w:b/>
          <w:bCs/>
          <w:kern w:val="0"/>
          <w:sz w:val="29"/>
          <w:szCs w:val="29"/>
        </w:rPr>
        <w:t xml:space="preserve"> 沒了自豪 只剩嘆息</w:t>
      </w:r>
    </w:p>
    <w:p w:rsidR="00D86A94" w:rsidRPr="00D86A94" w:rsidRDefault="00D86A94" w:rsidP="00D86A94">
      <w:pPr>
        <w:widowControl/>
        <w:spacing w:before="100" w:beforeAutospacing="1" w:after="100" w:afterAutospacing="1"/>
        <w:rPr>
          <w:rFonts w:ascii="新細明體" w:eastAsia="新細明體" w:hAnsi="新細明體" w:cs="新細明體"/>
          <w:b/>
          <w:bCs/>
          <w:kern w:val="0"/>
          <w:szCs w:val="24"/>
        </w:rPr>
      </w:pPr>
      <w:proofErr w:type="gramStart"/>
      <w:r w:rsidRPr="00D86A94">
        <w:rPr>
          <w:rFonts w:ascii="新細明體" w:eastAsia="新細明體" w:hAnsi="新細明體" w:cs="新細明體"/>
          <w:b/>
          <w:bCs/>
          <w:kern w:val="0"/>
          <w:sz w:val="18"/>
          <w:szCs w:val="18"/>
          <w:shd w:val="clear" w:color="auto" w:fill="FFFFFF"/>
        </w:rPr>
        <w:t>鉅</w:t>
      </w:r>
      <w:proofErr w:type="gramEnd"/>
      <w:r w:rsidRPr="00D86A94">
        <w:rPr>
          <w:rFonts w:ascii="新細明體" w:eastAsia="新細明體" w:hAnsi="新細明體" w:cs="新細明體"/>
          <w:b/>
          <w:bCs/>
          <w:kern w:val="0"/>
          <w:sz w:val="18"/>
          <w:szCs w:val="18"/>
          <w:shd w:val="clear" w:color="auto" w:fill="FFFFFF"/>
        </w:rPr>
        <w:t xml:space="preserve">亨網新聞中心　　</w:t>
      </w:r>
      <w:r w:rsidRPr="00D86A94">
        <w:rPr>
          <w:rFonts w:ascii="Arial" w:eastAsia="新細明體" w:hAnsi="Arial" w:cs="Arial"/>
          <w:b/>
          <w:bCs/>
          <w:kern w:val="0"/>
          <w:sz w:val="18"/>
          <w:szCs w:val="18"/>
          <w:shd w:val="clear" w:color="auto" w:fill="FFFFFF"/>
        </w:rPr>
        <w:t>2013-09-07 09:42:23</w:t>
      </w:r>
      <w:r w:rsidRPr="00D86A94">
        <w:rPr>
          <w:rFonts w:ascii="新細明體" w:eastAsia="新細明體" w:hAnsi="新細明體" w:cs="新細明體"/>
          <w:b/>
          <w:bCs/>
          <w:kern w:val="0"/>
          <w:sz w:val="18"/>
          <w:szCs w:val="18"/>
          <w:shd w:val="clear" w:color="auto" w:fill="FFFFFF"/>
        </w:rPr>
        <w:t xml:space="preserve">　</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中國社科院台</w:t>
      </w:r>
      <w:proofErr w:type="gramStart"/>
      <w:r w:rsidRPr="00D86A94">
        <w:rPr>
          <w:rFonts w:ascii="Times New Roman" w:eastAsia="新細明體" w:hAnsi="Times New Roman" w:cs="Times New Roman"/>
          <w:b/>
          <w:bCs/>
          <w:kern w:val="0"/>
          <w:sz w:val="23"/>
          <w:szCs w:val="23"/>
        </w:rPr>
        <w:t>研</w:t>
      </w:r>
      <w:proofErr w:type="gramEnd"/>
      <w:r w:rsidRPr="00D86A94">
        <w:rPr>
          <w:rFonts w:ascii="Times New Roman" w:eastAsia="新細明體" w:hAnsi="Times New Roman" w:cs="Times New Roman"/>
          <w:b/>
          <w:bCs/>
          <w:kern w:val="0"/>
          <w:sz w:val="23"/>
          <w:szCs w:val="23"/>
        </w:rPr>
        <w:t>所研究員王建民撰文指出，台灣曾創造了諸多經濟發展奇蹟與神話：經濟高速發展造就了「台灣經濟奇蹟」，一舉成為「亞洲四小龍」之一，也避免了「中等收入陷阱」；結束戒嚴體制後，平穩度過政治轉型危機，先後實現了議會</w:t>
      </w:r>
      <w:r w:rsidRPr="00D86A94">
        <w:rPr>
          <w:rFonts w:ascii="Times New Roman" w:eastAsia="新細明體" w:hAnsi="Times New Roman" w:cs="Times New Roman"/>
          <w:b/>
          <w:bCs/>
          <w:kern w:val="0"/>
          <w:sz w:val="23"/>
          <w:szCs w:val="23"/>
        </w:rPr>
        <w:t>(</w:t>
      </w:r>
      <w:r w:rsidRPr="00D86A94">
        <w:rPr>
          <w:rFonts w:ascii="Times New Roman" w:eastAsia="新細明體" w:hAnsi="Times New Roman" w:cs="Times New Roman"/>
          <w:b/>
          <w:bCs/>
          <w:kern w:val="0"/>
          <w:sz w:val="23"/>
          <w:szCs w:val="23"/>
        </w:rPr>
        <w:t>立法院</w:t>
      </w:r>
      <w:r w:rsidRPr="00D86A94">
        <w:rPr>
          <w:rFonts w:ascii="Times New Roman" w:eastAsia="新細明體" w:hAnsi="Times New Roman" w:cs="Times New Roman"/>
          <w:b/>
          <w:bCs/>
          <w:kern w:val="0"/>
          <w:sz w:val="23"/>
          <w:szCs w:val="23"/>
        </w:rPr>
        <w:t>)</w:t>
      </w:r>
      <w:r w:rsidRPr="00D86A94">
        <w:rPr>
          <w:rFonts w:ascii="Times New Roman" w:eastAsia="新細明體" w:hAnsi="Times New Roman" w:cs="Times New Roman"/>
          <w:b/>
          <w:bCs/>
          <w:kern w:val="0"/>
          <w:sz w:val="23"/>
          <w:szCs w:val="23"/>
        </w:rPr>
        <w:t>、直轄市首長與台灣領導人全面直選，被稱為創造另一個「政治奇蹟」。不僅如此，台灣還有引以為榮的「食品安全奇蹟」。然而，</w:t>
      </w:r>
      <w:r w:rsidRPr="00D86A94">
        <w:rPr>
          <w:rFonts w:ascii="新細明體" w:eastAsia="新細明體" w:hAnsi="新細明體" w:cs="Times New Roman" w:hint="eastAsia"/>
          <w:b/>
          <w:bCs/>
          <w:color w:val="FF0000"/>
          <w:kern w:val="0"/>
          <w:sz w:val="23"/>
          <w:szCs w:val="23"/>
        </w:rPr>
        <w:t>短短數年之後的當今台灣，</w:t>
      </w:r>
      <w:proofErr w:type="gramStart"/>
      <w:r w:rsidRPr="00D86A94">
        <w:rPr>
          <w:rFonts w:ascii="新細明體" w:eastAsia="新細明體" w:hAnsi="新細明體" w:cs="Times New Roman" w:hint="eastAsia"/>
          <w:b/>
          <w:bCs/>
          <w:color w:val="FF0000"/>
          <w:kern w:val="0"/>
          <w:sz w:val="23"/>
          <w:szCs w:val="23"/>
        </w:rPr>
        <w:t>一</w:t>
      </w:r>
      <w:proofErr w:type="gramEnd"/>
      <w:r w:rsidRPr="00D86A94">
        <w:rPr>
          <w:rFonts w:ascii="新細明體" w:eastAsia="新細明體" w:hAnsi="新細明體" w:cs="Times New Roman" w:hint="eastAsia"/>
          <w:b/>
          <w:bCs/>
          <w:color w:val="FF0000"/>
          <w:kern w:val="0"/>
          <w:sz w:val="23"/>
          <w:szCs w:val="23"/>
        </w:rPr>
        <w:t>個個奇蹟紛紛崩</w:t>
      </w:r>
      <w:proofErr w:type="gramStart"/>
      <w:r w:rsidRPr="00D86A94">
        <w:rPr>
          <w:rFonts w:ascii="新細明體" w:eastAsia="新細明體" w:hAnsi="新細明體" w:cs="Times New Roman" w:hint="eastAsia"/>
          <w:b/>
          <w:bCs/>
          <w:color w:val="FF0000"/>
          <w:kern w:val="0"/>
          <w:sz w:val="23"/>
          <w:szCs w:val="23"/>
        </w:rPr>
        <w:t>坍</w:t>
      </w:r>
      <w:proofErr w:type="gramEnd"/>
      <w:r w:rsidRPr="00D86A94">
        <w:rPr>
          <w:rFonts w:ascii="新細明體" w:eastAsia="新細明體" w:hAnsi="新細明體" w:cs="Times New Roman" w:hint="eastAsia"/>
          <w:b/>
          <w:bCs/>
          <w:color w:val="FF0000"/>
          <w:kern w:val="0"/>
          <w:sz w:val="23"/>
          <w:szCs w:val="23"/>
        </w:rPr>
        <w:t>，</w:t>
      </w:r>
      <w:proofErr w:type="gramStart"/>
      <w:r w:rsidRPr="00D86A94">
        <w:rPr>
          <w:rFonts w:ascii="新細明體" w:eastAsia="新細明體" w:hAnsi="新細明體" w:cs="Times New Roman" w:hint="eastAsia"/>
          <w:b/>
          <w:bCs/>
          <w:color w:val="FF0000"/>
          <w:kern w:val="0"/>
          <w:sz w:val="23"/>
          <w:szCs w:val="23"/>
        </w:rPr>
        <w:t>一</w:t>
      </w:r>
      <w:proofErr w:type="gramEnd"/>
      <w:r w:rsidRPr="00D86A94">
        <w:rPr>
          <w:rFonts w:ascii="新細明體" w:eastAsia="新細明體" w:hAnsi="新細明體" w:cs="Times New Roman" w:hint="eastAsia"/>
          <w:b/>
          <w:bCs/>
          <w:color w:val="FF0000"/>
          <w:kern w:val="0"/>
          <w:sz w:val="23"/>
          <w:szCs w:val="23"/>
        </w:rPr>
        <w:t>個個神話紛紛破滅，令人感嘆。</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中新網援引東南網報導，文章指出，台灣是戰後新興經濟體發展的典型代表，首創的加工出口工業創造了台灣經濟起飛的基礎，經濟高速增長</w:t>
      </w:r>
      <w:proofErr w:type="gramStart"/>
      <w:r w:rsidRPr="00D86A94">
        <w:rPr>
          <w:rFonts w:ascii="Times New Roman" w:eastAsia="新細明體" w:hAnsi="Times New Roman" w:cs="Times New Roman"/>
          <w:b/>
          <w:bCs/>
          <w:kern w:val="0"/>
          <w:sz w:val="23"/>
          <w:szCs w:val="23"/>
        </w:rPr>
        <w:t>長</w:t>
      </w:r>
      <w:proofErr w:type="gramEnd"/>
      <w:r w:rsidRPr="00D86A94">
        <w:rPr>
          <w:rFonts w:ascii="Times New Roman" w:eastAsia="新細明體" w:hAnsi="Times New Roman" w:cs="Times New Roman"/>
          <w:b/>
          <w:bCs/>
          <w:kern w:val="0"/>
          <w:sz w:val="23"/>
          <w:szCs w:val="23"/>
        </w:rPr>
        <w:t>達</w:t>
      </w:r>
      <w:r w:rsidRPr="00D86A94">
        <w:rPr>
          <w:rFonts w:ascii="Times New Roman" w:eastAsia="新細明體" w:hAnsi="Times New Roman" w:cs="Times New Roman"/>
          <w:b/>
          <w:bCs/>
          <w:kern w:val="0"/>
          <w:sz w:val="23"/>
          <w:szCs w:val="23"/>
        </w:rPr>
        <w:t>30</w:t>
      </w:r>
      <w:r w:rsidRPr="00D86A94">
        <w:rPr>
          <w:rFonts w:ascii="Times New Roman" w:eastAsia="新細明體" w:hAnsi="Times New Roman" w:cs="Times New Roman"/>
          <w:b/>
          <w:bCs/>
          <w:kern w:val="0"/>
          <w:sz w:val="23"/>
          <w:szCs w:val="23"/>
        </w:rPr>
        <w:t>年之久，曾有</w:t>
      </w:r>
      <w:r w:rsidRPr="00D86A94">
        <w:rPr>
          <w:rFonts w:ascii="Times New Roman" w:eastAsia="新細明體" w:hAnsi="Times New Roman" w:cs="Times New Roman"/>
          <w:b/>
          <w:bCs/>
          <w:kern w:val="0"/>
          <w:sz w:val="23"/>
          <w:szCs w:val="23"/>
        </w:rPr>
        <w:t>10</w:t>
      </w:r>
      <w:r w:rsidRPr="00D86A94">
        <w:rPr>
          <w:rFonts w:ascii="Times New Roman" w:eastAsia="新細明體" w:hAnsi="Times New Roman" w:cs="Times New Roman"/>
          <w:b/>
          <w:bCs/>
          <w:kern w:val="0"/>
          <w:sz w:val="23"/>
          <w:szCs w:val="23"/>
        </w:rPr>
        <w:t>多個輕工產品世界市場佔有率位居世界前列。科學工業園區創造了台灣高科技產業發展的輝煌，台灣成為全球最大的電子產品生產基地，新竹科學園區的一次大停電可影響到北京中關村甚至全球電子產品價格與市場供應的波動。台灣曾位居全球半導體代工生產龍頭地位，在以</w:t>
      </w:r>
      <w:r w:rsidRPr="00D86A94">
        <w:rPr>
          <w:rFonts w:ascii="Times New Roman" w:eastAsia="新細明體" w:hAnsi="Times New Roman" w:cs="Times New Roman"/>
          <w:b/>
          <w:bCs/>
          <w:kern w:val="0"/>
          <w:sz w:val="23"/>
          <w:szCs w:val="23"/>
        </w:rPr>
        <w:t>TFT-LCD</w:t>
      </w:r>
      <w:r w:rsidRPr="00D86A94">
        <w:rPr>
          <w:rFonts w:ascii="Times New Roman" w:eastAsia="新細明體" w:hAnsi="Times New Roman" w:cs="Times New Roman"/>
          <w:b/>
          <w:bCs/>
          <w:kern w:val="0"/>
          <w:sz w:val="23"/>
          <w:szCs w:val="23"/>
        </w:rPr>
        <w:t>為代表的光電產業方面也與南韓並駕齊驅，台灣曾是許多後進國家或地區學習的榜樣。</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如今的台灣，經濟步入低速增長甚至停滯時代，淪為三流經濟，經濟建設</w:t>
      </w:r>
      <w:proofErr w:type="gramStart"/>
      <w:r w:rsidRPr="00D86A94">
        <w:rPr>
          <w:rFonts w:ascii="Times New Roman" w:eastAsia="新細明體" w:hAnsi="Times New Roman" w:cs="Times New Roman"/>
          <w:b/>
          <w:bCs/>
          <w:kern w:val="0"/>
          <w:sz w:val="23"/>
          <w:szCs w:val="23"/>
        </w:rPr>
        <w:t>嚴重滯</w:t>
      </w:r>
      <w:proofErr w:type="gramEnd"/>
      <w:r w:rsidRPr="00D86A94">
        <w:rPr>
          <w:rFonts w:ascii="Times New Roman" w:eastAsia="新細明體" w:hAnsi="Times New Roman" w:cs="Times New Roman"/>
          <w:b/>
          <w:bCs/>
          <w:kern w:val="0"/>
          <w:sz w:val="23"/>
          <w:szCs w:val="23"/>
        </w:rPr>
        <w:t>後，近</w:t>
      </w:r>
      <w:r w:rsidRPr="00D86A94">
        <w:rPr>
          <w:rFonts w:ascii="Times New Roman" w:eastAsia="新細明體" w:hAnsi="Times New Roman" w:cs="Times New Roman"/>
          <w:b/>
          <w:bCs/>
          <w:kern w:val="0"/>
          <w:sz w:val="23"/>
          <w:szCs w:val="23"/>
        </w:rPr>
        <w:t>20</w:t>
      </w:r>
      <w:r w:rsidRPr="00D86A94">
        <w:rPr>
          <w:rFonts w:ascii="Times New Roman" w:eastAsia="新細明體" w:hAnsi="Times New Roman" w:cs="Times New Roman"/>
          <w:b/>
          <w:bCs/>
          <w:kern w:val="0"/>
          <w:sz w:val="23"/>
          <w:szCs w:val="23"/>
        </w:rPr>
        <w:t>年沒有重大重化工業項目建設，重大基礎工程建設也少之又少；「高增長、低通脹、低物價」的美好時代已一去不復返。目前台灣更陷入「悶經濟」的泥潭，只有物價漲工資不漲，民眾無感。</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民主是台灣民眾至今仍然十分自豪的政治成就，實現了所謂的西方民主制度與領導人全面直選。然而，如今台灣民主政治成就美好的只剩下「選舉」與「投票」，民</w:t>
      </w:r>
      <w:proofErr w:type="gramStart"/>
      <w:r w:rsidRPr="00D86A94">
        <w:rPr>
          <w:rFonts w:ascii="Times New Roman" w:eastAsia="新細明體" w:hAnsi="Times New Roman" w:cs="Times New Roman"/>
          <w:b/>
          <w:bCs/>
          <w:kern w:val="0"/>
          <w:sz w:val="23"/>
          <w:szCs w:val="23"/>
        </w:rPr>
        <w:t>粹</w:t>
      </w:r>
      <w:proofErr w:type="gramEnd"/>
      <w:r w:rsidRPr="00D86A94">
        <w:rPr>
          <w:rFonts w:ascii="Times New Roman" w:eastAsia="新細明體" w:hAnsi="Times New Roman" w:cs="Times New Roman"/>
          <w:b/>
          <w:bCs/>
          <w:kern w:val="0"/>
          <w:sz w:val="23"/>
          <w:szCs w:val="23"/>
        </w:rPr>
        <w:t>取代民主，已沒有了民主的基本價值與信仰。「多數尊重少數，少數服從多數」的基本民主規則與價值被顛覆，只重視極少數人的利益與意見，卻無視大多數人的權益與意見，而且不遵守現行法律與制度，這是哪門子民主制度！</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即使在代議政治的立法院，也不再遵守民主體制下數人頭的投票結果決定議事規則，而是靠拳頭，看哪</w:t>
      </w:r>
      <w:proofErr w:type="gramStart"/>
      <w:r w:rsidRPr="00D86A94">
        <w:rPr>
          <w:rFonts w:ascii="Times New Roman" w:eastAsia="新細明體" w:hAnsi="Times New Roman" w:cs="Times New Roman"/>
          <w:b/>
          <w:bCs/>
          <w:kern w:val="0"/>
          <w:sz w:val="23"/>
          <w:szCs w:val="23"/>
        </w:rPr>
        <w:t>個</w:t>
      </w:r>
      <w:proofErr w:type="gramEnd"/>
      <w:r w:rsidRPr="00D86A94">
        <w:rPr>
          <w:rFonts w:ascii="Times New Roman" w:eastAsia="新細明體" w:hAnsi="Times New Roman" w:cs="Times New Roman"/>
          <w:b/>
          <w:bCs/>
          <w:kern w:val="0"/>
          <w:sz w:val="23"/>
          <w:szCs w:val="23"/>
        </w:rPr>
        <w:t>政黨敢玩火、</w:t>
      </w:r>
      <w:proofErr w:type="gramStart"/>
      <w:r w:rsidRPr="00D86A94">
        <w:rPr>
          <w:rFonts w:ascii="Times New Roman" w:eastAsia="新細明體" w:hAnsi="Times New Roman" w:cs="Times New Roman"/>
          <w:b/>
          <w:bCs/>
          <w:kern w:val="0"/>
          <w:sz w:val="23"/>
          <w:szCs w:val="23"/>
        </w:rPr>
        <w:t>敢耍狠</w:t>
      </w:r>
      <w:proofErr w:type="gramEnd"/>
      <w:r w:rsidRPr="00D86A94">
        <w:rPr>
          <w:rFonts w:ascii="Times New Roman" w:eastAsia="新細明體" w:hAnsi="Times New Roman" w:cs="Times New Roman"/>
          <w:b/>
          <w:bCs/>
          <w:kern w:val="0"/>
          <w:sz w:val="23"/>
          <w:szCs w:val="23"/>
        </w:rPr>
        <w:t>，議事場變為競技場、拳擊台。議會選舉的多數黨在台灣變得沒有任何意義。不僅如此，台灣民主徹底異化與扭曲，民主成為政治鬥爭的工具，反對黨打著民主反民主，其結果是，民主與政治成為台灣經濟走向衰落的最重要非經濟因素。</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台灣一度建立了較為完善的食品安全制度，台灣食品意味著安全、可靠與信任。</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lastRenderedPageBreak/>
        <w:t>然而，近年來，台灣食品安全事件接連爆發，尤其是重大食品安全事件接二連三，從「塑化劑」風波到「毒澱粉」、「毒醬油」事件，從糕點、</w:t>
      </w:r>
      <w:proofErr w:type="gramStart"/>
      <w:r w:rsidRPr="00D86A94">
        <w:rPr>
          <w:rFonts w:ascii="Times New Roman" w:eastAsia="新細明體" w:hAnsi="Times New Roman" w:cs="Times New Roman"/>
          <w:b/>
          <w:bCs/>
          <w:kern w:val="0"/>
          <w:sz w:val="23"/>
          <w:szCs w:val="23"/>
        </w:rPr>
        <w:t>糖果含鋁事件</w:t>
      </w:r>
      <w:proofErr w:type="gramEnd"/>
      <w:r w:rsidRPr="00D86A94">
        <w:rPr>
          <w:rFonts w:ascii="Times New Roman" w:eastAsia="新細明體" w:hAnsi="Times New Roman" w:cs="Times New Roman"/>
          <w:b/>
          <w:bCs/>
          <w:kern w:val="0"/>
          <w:sz w:val="23"/>
          <w:szCs w:val="23"/>
        </w:rPr>
        <w:t>到「</w:t>
      </w:r>
      <w:proofErr w:type="gramStart"/>
      <w:r w:rsidRPr="00D86A94">
        <w:rPr>
          <w:rFonts w:ascii="Times New Roman" w:eastAsia="新細明體" w:hAnsi="Times New Roman" w:cs="Times New Roman"/>
          <w:b/>
          <w:bCs/>
          <w:kern w:val="0"/>
          <w:sz w:val="23"/>
          <w:szCs w:val="23"/>
        </w:rPr>
        <w:t>胖達人</w:t>
      </w:r>
      <w:proofErr w:type="gramEnd"/>
      <w:r w:rsidRPr="00D86A94">
        <w:rPr>
          <w:rFonts w:ascii="Times New Roman" w:eastAsia="新細明體" w:hAnsi="Times New Roman" w:cs="Times New Roman"/>
          <w:b/>
          <w:bCs/>
          <w:kern w:val="0"/>
          <w:sz w:val="23"/>
          <w:szCs w:val="23"/>
        </w:rPr>
        <w:t>」麵包使用人工香料，再到以進口越南米充當台灣高檔米出售，已不下</w:t>
      </w:r>
      <w:r w:rsidRPr="00D86A94">
        <w:rPr>
          <w:rFonts w:ascii="Times New Roman" w:eastAsia="新細明體" w:hAnsi="Times New Roman" w:cs="Times New Roman"/>
          <w:b/>
          <w:bCs/>
          <w:kern w:val="0"/>
          <w:sz w:val="23"/>
          <w:szCs w:val="23"/>
        </w:rPr>
        <w:t>10</w:t>
      </w:r>
      <w:r w:rsidRPr="00D86A94">
        <w:rPr>
          <w:rFonts w:ascii="Times New Roman" w:eastAsia="新細明體" w:hAnsi="Times New Roman" w:cs="Times New Roman"/>
          <w:b/>
          <w:bCs/>
          <w:kern w:val="0"/>
          <w:sz w:val="23"/>
          <w:szCs w:val="23"/>
        </w:rPr>
        <w:t>餘起，已是查不勝查，好像回到台灣工業化發展初期階段。台灣幾十年打造的「食品安全神話」迅速崩</w:t>
      </w:r>
      <w:proofErr w:type="gramStart"/>
      <w:r w:rsidRPr="00D86A94">
        <w:rPr>
          <w:rFonts w:ascii="Times New Roman" w:eastAsia="新細明體" w:hAnsi="Times New Roman" w:cs="Times New Roman"/>
          <w:b/>
          <w:bCs/>
          <w:kern w:val="0"/>
          <w:sz w:val="23"/>
          <w:szCs w:val="23"/>
        </w:rPr>
        <w:t>坍</w:t>
      </w:r>
      <w:proofErr w:type="gramEnd"/>
      <w:r w:rsidRPr="00D86A94">
        <w:rPr>
          <w:rFonts w:ascii="Times New Roman" w:eastAsia="新細明體" w:hAnsi="Times New Roman" w:cs="Times New Roman"/>
          <w:b/>
          <w:bCs/>
          <w:kern w:val="0"/>
          <w:sz w:val="23"/>
          <w:szCs w:val="23"/>
        </w:rPr>
        <w:t>，讓人感嘆不已。</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Times New Roman" w:eastAsia="新細明體" w:hAnsi="Times New Roman" w:cs="Times New Roman"/>
          <w:b/>
          <w:bCs/>
          <w:kern w:val="0"/>
          <w:sz w:val="23"/>
          <w:szCs w:val="23"/>
        </w:rPr>
        <w:t>食品安全事故的頻繁發生，顯然不是台灣制度的缺位，</w:t>
      </w:r>
      <w:r w:rsidRPr="00D86A94">
        <w:rPr>
          <w:rFonts w:ascii="新細明體" w:eastAsia="新細明體" w:hAnsi="新細明體" w:cs="Times New Roman" w:hint="eastAsia"/>
          <w:b/>
          <w:bCs/>
          <w:color w:val="FF0000"/>
          <w:kern w:val="0"/>
          <w:sz w:val="23"/>
          <w:szCs w:val="23"/>
        </w:rPr>
        <w:t>不是安檢倒退，而是經濟形勢惡化的必然結果</w:t>
      </w:r>
      <w:r w:rsidRPr="00D86A94">
        <w:rPr>
          <w:rFonts w:ascii="Times New Roman" w:eastAsia="新細明體" w:hAnsi="Times New Roman" w:cs="Times New Roman"/>
          <w:b/>
          <w:bCs/>
          <w:kern w:val="0"/>
          <w:sz w:val="23"/>
          <w:szCs w:val="23"/>
        </w:rPr>
        <w:t>。企業在經濟形勢不好的背景下，為了節省成本與圖利，就會鋌而走險，就會</w:t>
      </w:r>
      <w:proofErr w:type="gramStart"/>
      <w:r w:rsidRPr="00D86A94">
        <w:rPr>
          <w:rFonts w:ascii="Times New Roman" w:eastAsia="新細明體" w:hAnsi="Times New Roman" w:cs="Times New Roman"/>
          <w:b/>
          <w:bCs/>
          <w:kern w:val="0"/>
          <w:sz w:val="23"/>
          <w:szCs w:val="23"/>
        </w:rPr>
        <w:t>以次充好</w:t>
      </w:r>
      <w:proofErr w:type="gramEnd"/>
      <w:r w:rsidRPr="00D86A94">
        <w:rPr>
          <w:rFonts w:ascii="Times New Roman" w:eastAsia="新細明體" w:hAnsi="Times New Roman" w:cs="Times New Roman"/>
          <w:b/>
          <w:bCs/>
          <w:kern w:val="0"/>
          <w:sz w:val="23"/>
          <w:szCs w:val="23"/>
        </w:rPr>
        <w:t>、以假冒真。只要台灣經濟形勢進一步惡化，企業生存壓力增大，不論當局如何宣傳食品安全，如何加強監管，都無法改變食品安全違法事故的頻繁發生。</w:t>
      </w:r>
    </w:p>
    <w:p w:rsidR="00D86A94" w:rsidRPr="00D86A94" w:rsidRDefault="00D86A94" w:rsidP="00D86A94">
      <w:pPr>
        <w:widowControl/>
        <w:shd w:val="clear" w:color="auto" w:fill="FFFFFF"/>
        <w:wordWrap w:val="0"/>
        <w:spacing w:before="100" w:beforeAutospacing="1" w:after="180" w:line="375" w:lineRule="atLeast"/>
        <w:jc w:val="both"/>
        <w:rPr>
          <w:rFonts w:ascii="Times New Roman" w:eastAsia="新細明體" w:hAnsi="Times New Roman" w:cs="Times New Roman"/>
          <w:b/>
          <w:bCs/>
          <w:kern w:val="0"/>
          <w:szCs w:val="24"/>
        </w:rPr>
      </w:pPr>
      <w:r w:rsidRPr="00D86A94">
        <w:rPr>
          <w:rFonts w:ascii="新細明體" w:eastAsia="新細明體" w:hAnsi="新細明體" w:cs="Times New Roman" w:hint="eastAsia"/>
          <w:b/>
          <w:bCs/>
          <w:color w:val="FF0000"/>
          <w:kern w:val="0"/>
          <w:sz w:val="23"/>
          <w:szCs w:val="23"/>
        </w:rPr>
        <w:t>面對昔日的奇蹟、輝煌與神話，如今全成記憶，已沒有了驕傲與自豪，只有一聲嘆息與無奈</w:t>
      </w:r>
      <w:r w:rsidRPr="00D86A94">
        <w:rPr>
          <w:rFonts w:ascii="Times New Roman" w:eastAsia="新細明體" w:hAnsi="Times New Roman" w:cs="Times New Roman"/>
          <w:b/>
          <w:bCs/>
          <w:kern w:val="0"/>
          <w:sz w:val="23"/>
          <w:szCs w:val="23"/>
        </w:rPr>
        <w:t>，台灣社會走到這一步，確實需要深刻反思與反省。</w:t>
      </w:r>
    </w:p>
    <w:p w:rsidR="00D86A94" w:rsidRPr="00D86A94" w:rsidRDefault="00D86A94"/>
    <w:sectPr w:rsidR="00D86A94" w:rsidRPr="00D86A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94"/>
    <w:rsid w:val="00465E42"/>
    <w:rsid w:val="00D86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10003">
      <w:bodyDiv w:val="1"/>
      <w:marLeft w:val="0"/>
      <w:marRight w:val="0"/>
      <w:marTop w:val="0"/>
      <w:marBottom w:val="0"/>
      <w:divBdr>
        <w:top w:val="none" w:sz="0" w:space="0" w:color="auto"/>
        <w:left w:val="none" w:sz="0" w:space="0" w:color="auto"/>
        <w:bottom w:val="none" w:sz="0" w:space="0" w:color="auto"/>
        <w:right w:val="none" w:sz="0" w:space="0" w:color="auto"/>
      </w:divBdr>
      <w:divsChild>
        <w:div w:id="141585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1193</Characters>
  <Application>Microsoft Office Word</Application>
  <DocSecurity>0</DocSecurity>
  <Lines>9</Lines>
  <Paragraphs>2</Paragraphs>
  <ScaleCrop>false</ScaleCrop>
  <Company>WORKGROUP</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2013-09-15T18:00:00Z</dcterms:created>
  <dcterms:modified xsi:type="dcterms:W3CDTF">2013-09-15T18:03:00Z</dcterms:modified>
</cp:coreProperties>
</file>