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C" w:rsidRPr="00CB142C" w:rsidRDefault="00CB142C" w:rsidP="00CB142C">
      <w:pPr>
        <w:widowControl/>
        <w:jc w:val="right"/>
        <w:rPr>
          <w:rFonts w:ascii="Gulim" w:eastAsia="Gulim" w:hAnsi="Gulim" w:cs="新細明體"/>
          <w:color w:val="444444"/>
          <w:spacing w:val="23"/>
          <w:kern w:val="0"/>
          <w:sz w:val="18"/>
          <w:szCs w:val="18"/>
        </w:rPr>
      </w:pPr>
      <w:r w:rsidRPr="00CB142C">
        <w:rPr>
          <w:rFonts w:ascii="Gulim" w:eastAsia="Gulim" w:hAnsi="Gulim" w:cs="新細明體" w:hint="eastAsia"/>
          <w:color w:val="444444"/>
          <w:spacing w:val="23"/>
          <w:kern w:val="0"/>
          <w:sz w:val="18"/>
          <w:szCs w:val="18"/>
        </w:rPr>
        <w:t xml:space="preserve">分享: </w:t>
      </w:r>
      <w:r w:rsidRPr="00CB142C">
        <w:rPr>
          <w:rFonts w:ascii="Gulim" w:eastAsia="Gulim" w:hAnsi="Gulim" w:cs="新細明體"/>
          <w:noProof/>
          <w:color w:val="CCCCCC"/>
          <w:spacing w:val="23"/>
          <w:kern w:val="0"/>
          <w:sz w:val="18"/>
          <w:szCs w:val="18"/>
        </w:rPr>
        <w:drawing>
          <wp:inline distT="0" distB="0" distL="0" distR="0" wp14:anchorId="4D6FE7D9" wp14:editId="591E4CD1">
            <wp:extent cx="190500" cy="190500"/>
            <wp:effectExtent l="0" t="0" r="0" b="0"/>
            <wp:docPr id="1" name="圖片 1" descr="MURMUR">
              <a:hlinkClick xmlns:a="http://schemas.openxmlformats.org/drawingml/2006/main" r:id="rId5" tooltip="分享至MURMU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MUR">
                      <a:hlinkClick r:id="rId5" tooltip="分享至MURMU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/>
          <w:noProof/>
          <w:color w:val="CCCCCC"/>
          <w:spacing w:val="23"/>
          <w:kern w:val="0"/>
          <w:sz w:val="18"/>
          <w:szCs w:val="18"/>
        </w:rPr>
        <w:drawing>
          <wp:inline distT="0" distB="0" distL="0" distR="0" wp14:anchorId="7A75D7B9" wp14:editId="15E1C055">
            <wp:extent cx="171450" cy="190500"/>
            <wp:effectExtent l="0" t="0" r="0" b="0"/>
            <wp:docPr id="2" name="圖片 2" descr="facebook">
              <a:hlinkClick xmlns:a="http://schemas.openxmlformats.org/drawingml/2006/main" r:id="rId7" tooltip="分享至faceboo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>
                      <a:hlinkClick r:id="rId7" tooltip="分享至faceboo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/>
          <w:noProof/>
          <w:color w:val="CCCCCC"/>
          <w:spacing w:val="23"/>
          <w:kern w:val="0"/>
          <w:sz w:val="18"/>
          <w:szCs w:val="18"/>
        </w:rPr>
        <w:drawing>
          <wp:inline distT="0" distB="0" distL="0" distR="0" wp14:anchorId="109C348E" wp14:editId="5398DD7D">
            <wp:extent cx="171450" cy="190500"/>
            <wp:effectExtent l="0" t="0" r="0" b="0"/>
            <wp:docPr id="3" name="圖片 3" descr="PLURK">
              <a:hlinkClick xmlns:a="http://schemas.openxmlformats.org/drawingml/2006/main" r:id="rId9" tooltip="分享至PLUR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URK">
                      <a:hlinkClick r:id="rId9" tooltip="分享至PLUR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/>
          <w:noProof/>
          <w:color w:val="CCCCCC"/>
          <w:spacing w:val="23"/>
          <w:kern w:val="0"/>
          <w:sz w:val="18"/>
          <w:szCs w:val="18"/>
        </w:rPr>
        <w:drawing>
          <wp:inline distT="0" distB="0" distL="0" distR="0" wp14:anchorId="2A75DD34" wp14:editId="06B3D0BC">
            <wp:extent cx="171450" cy="190500"/>
            <wp:effectExtent l="0" t="0" r="0" b="0"/>
            <wp:docPr id="4" name="圖片 4" descr="twitter">
              <a:hlinkClick xmlns:a="http://schemas.openxmlformats.org/drawingml/2006/main" r:id="rId11" tooltip="分享至twit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itter">
                      <a:hlinkClick r:id="rId11" tooltip="分享至twitte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42C" w:rsidRPr="00CB142C" w:rsidRDefault="00CB142C" w:rsidP="00CB142C">
      <w:pPr>
        <w:widowControl/>
        <w:spacing w:before="100" w:beforeAutospacing="1" w:after="240" w:line="300" w:lineRule="atLeast"/>
        <w:rPr>
          <w:rFonts w:ascii="Gulim" w:eastAsia="Gulim" w:hAnsi="Gulim" w:cs="新細明體" w:hint="eastAsia"/>
          <w:color w:val="444444"/>
          <w:spacing w:val="23"/>
          <w:kern w:val="0"/>
          <w:sz w:val="18"/>
          <w:szCs w:val="18"/>
        </w:rPr>
      </w:pPr>
      <w:r w:rsidRPr="00CB142C">
        <w:rPr>
          <w:rFonts w:ascii="Gulim" w:eastAsia="Gulim" w:hAnsi="Gulim" w:cs="新細明體" w:hint="eastAsia"/>
          <w:color w:val="008080"/>
          <w:spacing w:val="23"/>
          <w:kern w:val="0"/>
          <w:szCs w:val="24"/>
        </w:rPr>
        <w:t>         因</w:t>
      </w:r>
      <w:r w:rsidRPr="00CB142C">
        <w:rPr>
          <w:rFonts w:ascii="細明體" w:eastAsia="細明體" w:hAnsi="細明體" w:cs="細明體" w:hint="eastAsia"/>
          <w:color w:val="008080"/>
          <w:spacing w:val="23"/>
          <w:kern w:val="0"/>
          <w:szCs w:val="24"/>
        </w:rPr>
        <w:t>為</w:t>
      </w:r>
      <w:r w:rsidRPr="00CB142C">
        <w:rPr>
          <w:rFonts w:ascii="Gulim" w:eastAsia="Gulim" w:hAnsi="Gulim" w:cs="Gulim" w:hint="eastAsia"/>
          <w:color w:val="008080"/>
          <w:spacing w:val="23"/>
          <w:kern w:val="0"/>
          <w:szCs w:val="24"/>
        </w:rPr>
        <w:t>時間上的不足，目前進度直接跳至執行階段</w:t>
      </w:r>
      <w:proofErr w:type="gramStart"/>
      <w:r w:rsidRPr="00CB142C">
        <w:rPr>
          <w:rFonts w:ascii="Gulim" w:eastAsia="Gulim" w:hAnsi="Gulim" w:cs="Gulim" w:hint="eastAsia"/>
          <w:color w:val="008080"/>
          <w:spacing w:val="23"/>
          <w:kern w:val="0"/>
          <w:szCs w:val="24"/>
        </w:rPr>
        <w:t>中的</w:t>
      </w:r>
      <w:r w:rsidRPr="00CB142C">
        <w:rPr>
          <w:rFonts w:ascii="細明體" w:eastAsia="細明體" w:hAnsi="細明體" w:cs="細明體" w:hint="eastAsia"/>
          <w:b/>
          <w:bCs/>
          <w:color w:val="FF0000"/>
          <w:spacing w:val="23"/>
          <w:kern w:val="0"/>
          <w:szCs w:val="24"/>
        </w:rPr>
        <w:t>掙值</w:t>
      </w:r>
      <w:r w:rsidRPr="00CB142C">
        <w:rPr>
          <w:rFonts w:ascii="Gulim" w:eastAsia="Gulim" w:hAnsi="Gulim" w:cs="Gulim" w:hint="eastAsia"/>
          <w:b/>
          <w:bCs/>
          <w:color w:val="FF0000"/>
          <w:spacing w:val="23"/>
          <w:kern w:val="0"/>
          <w:szCs w:val="24"/>
        </w:rPr>
        <w:t>分析</w:t>
      </w:r>
      <w:proofErr w:type="gramEnd"/>
      <w:r w:rsidRPr="00CB142C">
        <w:rPr>
          <w:rFonts w:ascii="Gulim" w:eastAsia="Gulim" w:hAnsi="Gulim" w:cs="新細明體" w:hint="eastAsia"/>
          <w:color w:val="008080"/>
          <w:spacing w:val="23"/>
          <w:kern w:val="0"/>
          <w:szCs w:val="24"/>
        </w:rPr>
        <w:t>部</w:t>
      </w:r>
      <w:r w:rsidRPr="00CB142C">
        <w:rPr>
          <w:rFonts w:ascii="細明體" w:eastAsia="細明體" w:hAnsi="細明體" w:cs="細明體" w:hint="eastAsia"/>
          <w:color w:val="008080"/>
          <w:spacing w:val="23"/>
          <w:kern w:val="0"/>
          <w:szCs w:val="24"/>
        </w:rPr>
        <w:t>份</w:t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spacing w:val="23"/>
          <w:kern w:val="0"/>
          <w:szCs w:val="24"/>
        </w:rPr>
        <w:t>            (</w:t>
      </w:r>
      <w:r w:rsidRPr="00CB142C">
        <w:rPr>
          <w:rFonts w:ascii="細明體" w:eastAsia="細明體" w:hAnsi="細明體" w:cs="細明體" w:hint="eastAsia"/>
          <w:color w:val="008080"/>
          <w:spacing w:val="23"/>
          <w:kern w:val="0"/>
          <w:szCs w:val="24"/>
        </w:rPr>
        <w:t>為</w:t>
      </w:r>
      <w:r w:rsidRPr="00CB142C">
        <w:rPr>
          <w:rFonts w:ascii="Gulim" w:eastAsia="Gulim" w:hAnsi="Gulim" w:cs="Gulim" w:hint="eastAsia"/>
          <w:color w:val="008080"/>
          <w:spacing w:val="23"/>
          <w:kern w:val="0"/>
          <w:szCs w:val="24"/>
        </w:rPr>
        <w:t>重要必考題</w:t>
      </w:r>
      <w:r w:rsidRPr="00CB142C">
        <w:rPr>
          <w:rFonts w:ascii="Gulim" w:eastAsia="Gulim" w:hAnsi="Gulim" w:cs="新細明體" w:hint="eastAsia"/>
          <w:color w:val="008080"/>
          <w:spacing w:val="23"/>
          <w:kern w:val="0"/>
          <w:szCs w:val="24"/>
        </w:rPr>
        <w:t>)。</w:t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/>
          <w:noProof/>
          <w:color w:val="008080"/>
          <w:spacing w:val="23"/>
          <w:kern w:val="0"/>
          <w:szCs w:val="24"/>
        </w:rPr>
        <w:drawing>
          <wp:inline distT="0" distB="0" distL="0" distR="0" wp14:anchorId="40B03003" wp14:editId="422EB9C8">
            <wp:extent cx="3990975" cy="3028950"/>
            <wp:effectExtent l="0" t="0" r="9525" b="0"/>
            <wp:docPr id="5" name="圖片 5" descr="http://pic.pimg.tw/aexmyo/121433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c.pimg.tw/aexmyo/1214335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/>
          <w:noProof/>
          <w:color w:val="008080"/>
          <w:spacing w:val="23"/>
          <w:kern w:val="0"/>
          <w:szCs w:val="24"/>
        </w:rPr>
        <w:drawing>
          <wp:inline distT="0" distB="0" distL="0" distR="0" wp14:anchorId="159A0D91" wp14:editId="52073A55">
            <wp:extent cx="3990975" cy="3028950"/>
            <wp:effectExtent l="0" t="0" r="9525" b="0"/>
            <wp:docPr id="6" name="圖片 6" descr="http://pic.pimg.tw/aexmyo/121433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ic.pimg.tw/aexmyo/121433505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/>
          <w:noProof/>
          <w:color w:val="008080"/>
          <w:spacing w:val="23"/>
          <w:kern w:val="0"/>
          <w:szCs w:val="24"/>
        </w:rPr>
        <w:lastRenderedPageBreak/>
        <w:drawing>
          <wp:inline distT="0" distB="0" distL="0" distR="0" wp14:anchorId="7A55B3BB" wp14:editId="44DCF981">
            <wp:extent cx="3990975" cy="3028950"/>
            <wp:effectExtent l="0" t="0" r="9525" b="0"/>
            <wp:docPr id="7" name="圖片 7" descr="http://pic.pimg.tw/aexmyo/121433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ic.pimg.tw/aexmyo/12143351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spacing w:val="23"/>
          <w:kern w:val="0"/>
          <w:szCs w:val="24"/>
        </w:rPr>
        <w:t>課堂範例:</w:t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/>
          <w:noProof/>
          <w:color w:val="008080"/>
          <w:spacing w:val="23"/>
          <w:kern w:val="0"/>
          <w:szCs w:val="24"/>
        </w:rPr>
        <w:drawing>
          <wp:inline distT="0" distB="0" distL="0" distR="0" wp14:anchorId="6C5CAB58" wp14:editId="3A2634DF">
            <wp:extent cx="4352925" cy="3028950"/>
            <wp:effectExtent l="0" t="0" r="9525" b="0"/>
            <wp:docPr id="8" name="圖片 8" descr="http://pic.pimg.tw/aexmyo/1214335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ic.pimg.tw/aexmyo/121433518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/>
          <w:noProof/>
          <w:color w:val="008080"/>
          <w:spacing w:val="23"/>
          <w:kern w:val="0"/>
          <w:szCs w:val="24"/>
        </w:rPr>
        <w:lastRenderedPageBreak/>
        <w:drawing>
          <wp:inline distT="0" distB="0" distL="0" distR="0" wp14:anchorId="66C72A0C" wp14:editId="01A502CD">
            <wp:extent cx="3990975" cy="3028950"/>
            <wp:effectExtent l="0" t="0" r="9525" b="0"/>
            <wp:docPr id="9" name="圖片 9" descr="http://pic.pimg.tw/aexmyo/1214335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ic.pimg.tw/aexmyo/12143352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  <w:r w:rsidRPr="00CB142C">
        <w:rPr>
          <w:rFonts w:ascii="Gulim" w:eastAsia="Gulim" w:hAnsi="Gulim" w:cs="新細明體"/>
          <w:noProof/>
          <w:color w:val="008080"/>
          <w:spacing w:val="23"/>
          <w:kern w:val="0"/>
          <w:szCs w:val="24"/>
        </w:rPr>
        <w:drawing>
          <wp:inline distT="0" distB="0" distL="0" distR="0" wp14:anchorId="3269304A" wp14:editId="086E5B1B">
            <wp:extent cx="3990975" cy="3028950"/>
            <wp:effectExtent l="0" t="0" r="9525" b="0"/>
            <wp:docPr id="10" name="圖片 10" descr="http://pic.pimg.tw/aexmyo/121433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ic.pimg.tw/aexmyo/121433525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42C">
        <w:rPr>
          <w:rFonts w:ascii="Gulim" w:eastAsia="Gulim" w:hAnsi="Gulim" w:cs="新細明體" w:hint="eastAsia"/>
          <w:color w:val="008080"/>
          <w:kern w:val="0"/>
          <w:szCs w:val="24"/>
        </w:rPr>
        <w:br/>
      </w:r>
    </w:p>
    <w:p w:rsidR="00CB142C" w:rsidRPr="00CB142C" w:rsidRDefault="00CB142C" w:rsidP="00CB142C">
      <w:pPr>
        <w:widowControl/>
        <w:spacing w:line="300" w:lineRule="atLeast"/>
        <w:rPr>
          <w:rFonts w:ascii="Gulim" w:eastAsia="Gulim" w:hAnsi="Gulim" w:cs="新細明體" w:hint="eastAsia"/>
          <w:color w:val="444444"/>
          <w:spacing w:val="23"/>
          <w:kern w:val="0"/>
          <w:sz w:val="18"/>
          <w:szCs w:val="18"/>
        </w:rPr>
      </w:pPr>
    </w:p>
    <w:p w:rsidR="006F1C86" w:rsidRDefault="006F1C86">
      <w:bookmarkStart w:id="0" w:name="_GoBack"/>
      <w:bookmarkEnd w:id="0"/>
    </w:p>
    <w:sectPr w:rsidR="006F1C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C"/>
    <w:rsid w:val="006F1C86"/>
    <w:rsid w:val="00C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4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B14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7827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8157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9194">
                                          <w:marLeft w:val="225"/>
                                          <w:marRight w:val="150"/>
                                          <w:marTop w:val="30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javascript:desc='';if(window.getSelection)desc=window.getSelection();if(document.getSelection)desc=document.getSelection();if(document.selection)desc=document.selection.createRange().text;void(open('http://www.facebook.com/share.php?u='+encodeURIComponent('http://aexmyo.pixnet.net/blog/post/19093363')+'&amp;t='+encodeURIComponent(document.title.split('@')%5b0%5d.replace(/(%5b\s%5d*$)/g,''))));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javascript:desc='';if(window.getSelection)desc=window.getSelection();if(document.getSelection)desc=document.getSelection();if(document.selection)desc=document.selection.createRange().text;void(open('http://twitter.com/?status='+encodeURIComponent(location.href+'%20('+document.title.split('@')%5b0%5d.replace(/(%5b\s%5d*$)/g,'')+')')));" TargetMode="External"/><Relationship Id="rId5" Type="http://schemas.openxmlformats.org/officeDocument/2006/relationships/hyperlink" Target="javascript:desc='';if(window.getSelection)desc=window.getSelection();if(document.getSelection)desc=document.getSelection();if(document.selection)desc=document.selection.createRange().text;void(open('http://murmur.tw/?sharelink='+encodeURIComponent(document.location)));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desc='';if(window.getSelection)desc=window.getSelection();if(document.getSelection)desc=document.getSelection();if(document.selection)desc=document.selection.createRange().text;void(open('http://www.plurk.com/?qualifier=shares&amp;status='+encodeURIComponent(location.href+'%20('+document.title.split('@')%5b0%5d.replace(/(%5b\s%5d*$)/g,'')+')')));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</Words>
  <Characters>84</Characters>
  <Application>Microsoft Office Word</Application>
  <DocSecurity>0</DocSecurity>
  <Lines>1</Lines>
  <Paragraphs>1</Paragraphs>
  <ScaleCrop>false</ScaleCrop>
  <Company>Hollings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Hsu22</dc:creator>
  <cp:keywords/>
  <dc:description/>
  <cp:lastModifiedBy>Hsu22</cp:lastModifiedBy>
  <cp:revision>1</cp:revision>
  <dcterms:created xsi:type="dcterms:W3CDTF">2011-12-08T00:19:00Z</dcterms:created>
  <dcterms:modified xsi:type="dcterms:W3CDTF">2011-12-08T00:21:00Z</dcterms:modified>
</cp:coreProperties>
</file>