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B0" w:rsidRDefault="007C7F61">
      <w:pPr>
        <w:rPr>
          <w:rFonts w:ascii="標楷體" w:eastAsia="標楷體" w:hAnsi="標楷體" w:hint="eastAsia"/>
          <w:b/>
          <w:sz w:val="28"/>
          <w:szCs w:val="28"/>
        </w:rPr>
      </w:pPr>
      <w:r w:rsidRPr="007C7F61">
        <w:rPr>
          <w:rFonts w:ascii="標楷體" w:eastAsia="標楷體" w:hAnsi="標楷體" w:hint="eastAsia"/>
          <w:b/>
          <w:sz w:val="36"/>
          <w:szCs w:val="36"/>
        </w:rPr>
        <w:t>憲改重要紀事重點</w:t>
      </w:r>
      <w:r w:rsidR="005146C2">
        <w:rPr>
          <w:rFonts w:ascii="標楷體" w:eastAsia="標楷體" w:hAnsi="標楷體" w:hint="eastAsia"/>
          <w:b/>
          <w:sz w:val="36"/>
          <w:szCs w:val="36"/>
        </w:rPr>
        <w:t>觀</w:t>
      </w:r>
      <w:r w:rsidRPr="007C7F61">
        <w:rPr>
          <w:rFonts w:ascii="標楷體" w:eastAsia="標楷體" w:hAnsi="標楷體" w:hint="eastAsia"/>
          <w:b/>
          <w:sz w:val="36"/>
          <w:szCs w:val="36"/>
        </w:rPr>
        <w:t>念建立記憶法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7C7F61" w:rsidRDefault="007C7F6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第一次憲改</w:t>
      </w:r>
    </w:p>
    <w:p w:rsidR="007C7F61" w:rsidRDefault="007C7F6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於1991年5月1日起，終止動員戡亂時期，廢止動員戡亂時期臨時條款。</w:t>
      </w:r>
    </w:p>
    <w:p w:rsidR="007C7F61" w:rsidRPr="00A738D1" w:rsidRDefault="007C7F61">
      <w:pPr>
        <w:rPr>
          <w:rFonts w:ascii="標楷體" w:eastAsia="標楷體" w:hAnsi="標楷體" w:hint="eastAsia"/>
          <w:sz w:val="28"/>
          <w:szCs w:val="28"/>
        </w:rPr>
      </w:pPr>
      <w:r w:rsidRPr="00A738D1">
        <w:rPr>
          <w:rFonts w:ascii="標楷體" w:eastAsia="標楷體" w:hAnsi="標楷體" w:hint="eastAsia"/>
          <w:sz w:val="28"/>
          <w:szCs w:val="28"/>
        </w:rPr>
        <w:t>中央民意代表產生的法源、名額、選舉方式、任期、選出時間。</w:t>
      </w:r>
    </w:p>
    <w:p w:rsidR="007C7F61" w:rsidRPr="00A738D1" w:rsidRDefault="007C7F61">
      <w:pPr>
        <w:rPr>
          <w:rFonts w:ascii="標楷體" w:eastAsia="標楷體" w:hAnsi="標楷體" w:hint="eastAsia"/>
          <w:sz w:val="28"/>
          <w:szCs w:val="28"/>
        </w:rPr>
      </w:pPr>
      <w:r w:rsidRPr="00A738D1">
        <w:rPr>
          <w:rFonts w:ascii="標楷體" w:eastAsia="標楷體" w:hAnsi="標楷體" w:hint="eastAsia"/>
          <w:sz w:val="28"/>
          <w:szCs w:val="28"/>
        </w:rPr>
        <w:t>賦予總統發布緊急命令職權。</w:t>
      </w:r>
    </w:p>
    <w:p w:rsidR="007C7F61" w:rsidRPr="00A738D1" w:rsidRDefault="007C7F61">
      <w:pPr>
        <w:rPr>
          <w:rFonts w:ascii="標楷體" w:eastAsia="標楷體" w:hAnsi="標楷體" w:hint="eastAsia"/>
          <w:sz w:val="28"/>
          <w:szCs w:val="28"/>
        </w:rPr>
      </w:pPr>
      <w:r w:rsidRPr="00A738D1">
        <w:rPr>
          <w:rFonts w:ascii="標楷體" w:eastAsia="標楷體" w:hAnsi="標楷體" w:hint="eastAsia"/>
          <w:sz w:val="28"/>
          <w:szCs w:val="28"/>
        </w:rPr>
        <w:t>明定兩岸人民權利義務關係，台灣、大陸同等對待，中共不被視為叛亂團體。</w:t>
      </w:r>
    </w:p>
    <w:p w:rsidR="007C7F61" w:rsidRPr="00A738D1" w:rsidRDefault="007C7F61">
      <w:pPr>
        <w:rPr>
          <w:rFonts w:ascii="標楷體" w:eastAsia="標楷體" w:hAnsi="標楷體" w:hint="eastAsia"/>
          <w:sz w:val="28"/>
          <w:szCs w:val="28"/>
        </w:rPr>
      </w:pPr>
    </w:p>
    <w:p w:rsidR="007C7F61" w:rsidRDefault="007C7F6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第二次憲改</w:t>
      </w:r>
    </w:p>
    <w:p w:rsidR="007C7F61" w:rsidRDefault="007C7F6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1992年5月28日總統公布</w:t>
      </w:r>
    </w:p>
    <w:p w:rsidR="007C7F61" w:rsidRDefault="007C7F6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總統、副總統改為人民直接選舉產生，任期四年。</w:t>
      </w:r>
    </w:p>
    <w:p w:rsidR="007C7F61" w:rsidRDefault="007C7F6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賦予地方自治明確法源基礎，省長、直轄市長民選。</w:t>
      </w:r>
    </w:p>
    <w:p w:rsidR="007C7F61" w:rsidRPr="00A738D1" w:rsidRDefault="007C7F61">
      <w:pPr>
        <w:rPr>
          <w:rFonts w:ascii="標楷體" w:eastAsia="標楷體" w:hAnsi="標楷體" w:hint="eastAsia"/>
          <w:sz w:val="28"/>
          <w:szCs w:val="28"/>
        </w:rPr>
      </w:pPr>
      <w:r w:rsidRPr="00A738D1">
        <w:rPr>
          <w:rFonts w:ascii="標楷體" w:eastAsia="標楷體" w:hAnsi="標楷體" w:hint="eastAsia"/>
          <w:sz w:val="28"/>
          <w:szCs w:val="28"/>
        </w:rPr>
        <w:t>監察委員改為總統提名，考試院、司法院、監察院提名同意權由國民大會行使。</w:t>
      </w:r>
    </w:p>
    <w:p w:rsidR="007C7F61" w:rsidRPr="00A738D1" w:rsidRDefault="007C7F61">
      <w:pPr>
        <w:rPr>
          <w:rFonts w:ascii="標楷體" w:eastAsia="標楷體" w:hAnsi="標楷體" w:hint="eastAsia"/>
          <w:sz w:val="28"/>
          <w:szCs w:val="28"/>
        </w:rPr>
      </w:pPr>
      <w:r w:rsidRPr="00A738D1">
        <w:rPr>
          <w:rFonts w:ascii="標楷體" w:eastAsia="標楷體" w:hAnsi="標楷體" w:hint="eastAsia"/>
          <w:sz w:val="28"/>
          <w:szCs w:val="28"/>
        </w:rPr>
        <w:t>充實基本國策，加強保障與照顧。</w:t>
      </w:r>
    </w:p>
    <w:p w:rsidR="007C7F61" w:rsidRDefault="007C7F6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大法官組成憲法法庭，審理政黨違憲解散事項。</w:t>
      </w:r>
    </w:p>
    <w:p w:rsidR="007C7F61" w:rsidRDefault="007C7F61">
      <w:pPr>
        <w:rPr>
          <w:rFonts w:ascii="標楷體" w:eastAsia="標楷體" w:hAnsi="標楷體" w:hint="eastAsia"/>
          <w:b/>
          <w:sz w:val="28"/>
          <w:szCs w:val="28"/>
        </w:rPr>
      </w:pPr>
    </w:p>
    <w:p w:rsidR="007C7F61" w:rsidRDefault="007C7F6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第三次憲改</w:t>
      </w:r>
    </w:p>
    <w:p w:rsidR="007C7F61" w:rsidRDefault="007C7F6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1994年8月1日總統公布</w:t>
      </w:r>
    </w:p>
    <w:p w:rsidR="007C7F61" w:rsidRPr="00A738D1" w:rsidRDefault="007C7F61">
      <w:pPr>
        <w:rPr>
          <w:rFonts w:ascii="標楷體" w:eastAsia="標楷體" w:hAnsi="標楷體" w:hint="eastAsia"/>
          <w:sz w:val="28"/>
          <w:szCs w:val="28"/>
        </w:rPr>
      </w:pPr>
      <w:r w:rsidRPr="00A738D1">
        <w:rPr>
          <w:rFonts w:ascii="標楷體" w:eastAsia="標楷體" w:hAnsi="標楷體" w:hint="eastAsia"/>
          <w:sz w:val="28"/>
          <w:szCs w:val="28"/>
        </w:rPr>
        <w:t>國民大會</w:t>
      </w:r>
      <w:r w:rsidR="001D7BB5" w:rsidRPr="00A738D1">
        <w:rPr>
          <w:rFonts w:ascii="標楷體" w:eastAsia="標楷體" w:hAnsi="標楷體" w:hint="eastAsia"/>
          <w:sz w:val="28"/>
          <w:szCs w:val="28"/>
        </w:rPr>
        <w:t>設</w:t>
      </w:r>
      <w:r w:rsidRPr="00A738D1">
        <w:rPr>
          <w:rFonts w:ascii="標楷體" w:eastAsia="標楷體" w:hAnsi="標楷體" w:hint="eastAsia"/>
          <w:sz w:val="28"/>
          <w:szCs w:val="28"/>
        </w:rPr>
        <w:t>議長、副議長各一人。</w:t>
      </w:r>
    </w:p>
    <w:p w:rsidR="007C7F61" w:rsidRDefault="007C7F6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確定總統、副總統民選，罷免由國民大會提出，人民投票同意通過。</w:t>
      </w:r>
    </w:p>
    <w:p w:rsidR="007C7F61" w:rsidRDefault="000C1B05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總統任免命令無須行政院長副署。</w:t>
      </w:r>
    </w:p>
    <w:p w:rsidR="000C1B05" w:rsidRDefault="000C1B05">
      <w:pPr>
        <w:rPr>
          <w:rFonts w:ascii="標楷體" w:eastAsia="標楷體" w:hAnsi="標楷體" w:hint="eastAsia"/>
          <w:b/>
          <w:sz w:val="28"/>
          <w:szCs w:val="28"/>
        </w:rPr>
      </w:pPr>
    </w:p>
    <w:p w:rsidR="000C1B05" w:rsidRDefault="000C1B05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第四次憲改</w:t>
      </w:r>
    </w:p>
    <w:p w:rsidR="000C1B05" w:rsidRDefault="000C1B05">
      <w:pPr>
        <w:rPr>
          <w:rFonts w:ascii="標楷體" w:eastAsia="標楷體" w:hAnsi="標楷體" w:hint="eastAsia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改良式雙首長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制默契形成，1997年7月21日公布</w:t>
      </w:r>
    </w:p>
    <w:p w:rsidR="000C1B05" w:rsidRDefault="000C1B05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行政院長由總統任命，無須立法院同意。</w:t>
      </w:r>
    </w:p>
    <w:p w:rsidR="000C1B05" w:rsidRDefault="000C1B05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不信任案通過後，十日內解散立法院。</w:t>
      </w:r>
    </w:p>
    <w:p w:rsidR="000C1B05" w:rsidRDefault="000C1B05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總統、副總統彈劾權由監察院改為由立法院行使之。</w:t>
      </w:r>
    </w:p>
    <w:p w:rsidR="000C1B05" w:rsidRDefault="000C1B05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覆議門檻由三分之二降至二分之一。</w:t>
      </w:r>
    </w:p>
    <w:p w:rsidR="000C1B05" w:rsidRDefault="000C1B05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大法官十五人，並以其中一人為院長、一人為副院長，任期八年、不分屆次、</w:t>
      </w:r>
      <w:r w:rsidR="006615DC">
        <w:rPr>
          <w:rFonts w:ascii="標楷體" w:eastAsia="標楷體" w:hAnsi="標楷體" w:hint="eastAsia"/>
          <w:b/>
          <w:sz w:val="28"/>
          <w:szCs w:val="28"/>
        </w:rPr>
        <w:t>各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別計算、並不得連任。</w:t>
      </w:r>
    </w:p>
    <w:p w:rsidR="000C1B05" w:rsidRDefault="000C1B05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凍省，省級自治單位人員由行政院長提請總統任命。</w:t>
      </w:r>
    </w:p>
    <w:p w:rsidR="000C1B05" w:rsidRDefault="000C1B05">
      <w:pPr>
        <w:rPr>
          <w:rFonts w:ascii="標楷體" w:eastAsia="標楷體" w:hAnsi="標楷體" w:hint="eastAsia"/>
          <w:b/>
          <w:sz w:val="28"/>
          <w:szCs w:val="28"/>
        </w:rPr>
      </w:pPr>
    </w:p>
    <w:p w:rsidR="000C1B05" w:rsidRDefault="000C1B05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第五次憲改  (國大自肥案、無效的憲改)</w:t>
      </w:r>
    </w:p>
    <w:p w:rsidR="000C1B05" w:rsidRDefault="000C1B05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1999年9月</w:t>
      </w:r>
      <w:r w:rsidR="00106AC4">
        <w:rPr>
          <w:rFonts w:ascii="標楷體" w:eastAsia="標楷體" w:hAnsi="標楷體" w:hint="eastAsia"/>
          <w:b/>
          <w:sz w:val="28"/>
          <w:szCs w:val="28"/>
        </w:rPr>
        <w:t>15日公布</w:t>
      </w:r>
    </w:p>
    <w:p w:rsidR="00106AC4" w:rsidRPr="00A738D1" w:rsidRDefault="00106AC4">
      <w:pPr>
        <w:rPr>
          <w:rFonts w:ascii="標楷體" w:eastAsia="標楷體" w:hAnsi="標楷體" w:hint="eastAsia"/>
          <w:sz w:val="28"/>
          <w:szCs w:val="28"/>
        </w:rPr>
      </w:pPr>
      <w:r w:rsidRPr="00A738D1">
        <w:rPr>
          <w:rFonts w:ascii="標楷體" w:eastAsia="標楷體" w:hAnsi="標楷體" w:hint="eastAsia"/>
          <w:sz w:val="28"/>
          <w:szCs w:val="28"/>
        </w:rPr>
        <w:t>國大選出方式與任期、連選得連任。</w:t>
      </w:r>
    </w:p>
    <w:p w:rsidR="00106AC4" w:rsidRPr="00A738D1" w:rsidRDefault="00106AC4">
      <w:pPr>
        <w:rPr>
          <w:rFonts w:ascii="標楷體" w:eastAsia="標楷體" w:hAnsi="標楷體" w:hint="eastAsia"/>
          <w:sz w:val="28"/>
          <w:szCs w:val="28"/>
        </w:rPr>
      </w:pPr>
      <w:r w:rsidRPr="00A738D1">
        <w:rPr>
          <w:rFonts w:ascii="標楷體" w:eastAsia="標楷體" w:hAnsi="標楷體" w:hint="eastAsia"/>
          <w:sz w:val="28"/>
          <w:szCs w:val="28"/>
        </w:rPr>
        <w:t>立法委員自2002年7月1日起，任期改為4年、連選得連任。屆滿前或解散後60日內完成。</w:t>
      </w:r>
    </w:p>
    <w:p w:rsidR="00106AC4" w:rsidRDefault="00106AC4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被大法官499號解釋文解釋為違憲，自2000年3月24日起即時失效。</w:t>
      </w:r>
    </w:p>
    <w:p w:rsidR="00106AC4" w:rsidRDefault="00106AC4">
      <w:pPr>
        <w:rPr>
          <w:rFonts w:ascii="標楷體" w:eastAsia="標楷體" w:hAnsi="標楷體" w:hint="eastAsia"/>
          <w:b/>
          <w:sz w:val="28"/>
          <w:szCs w:val="28"/>
        </w:rPr>
      </w:pPr>
    </w:p>
    <w:p w:rsidR="00106AC4" w:rsidRDefault="00106AC4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第六次憲改</w:t>
      </w:r>
    </w:p>
    <w:p w:rsidR="00106AC4" w:rsidRDefault="00106AC4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2000年4月25日公布</w:t>
      </w:r>
    </w:p>
    <w:p w:rsidR="00106AC4" w:rsidRPr="00A738D1" w:rsidRDefault="00106AC4">
      <w:pPr>
        <w:rPr>
          <w:rFonts w:ascii="標楷體" w:eastAsia="標楷體" w:hAnsi="標楷體" w:hint="eastAsia"/>
          <w:sz w:val="28"/>
          <w:szCs w:val="28"/>
        </w:rPr>
      </w:pPr>
      <w:r w:rsidRPr="00A738D1">
        <w:rPr>
          <w:rFonts w:ascii="標楷體" w:eastAsia="標楷體" w:hAnsi="標楷體" w:hint="eastAsia"/>
          <w:sz w:val="28"/>
          <w:szCs w:val="28"/>
        </w:rPr>
        <w:t>國民大會可以於立法院提出:憲法修正案、領土變更案、總統、副總統彈劾案時選出</w:t>
      </w:r>
      <w:r w:rsidR="00546BA1" w:rsidRPr="00A738D1">
        <w:rPr>
          <w:rFonts w:ascii="標楷體" w:eastAsia="標楷體" w:hAnsi="標楷體" w:hint="eastAsia"/>
          <w:sz w:val="28"/>
          <w:szCs w:val="28"/>
        </w:rPr>
        <w:t>，</w:t>
      </w:r>
      <w:r w:rsidRPr="00A738D1"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Pr="00A738D1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A738D1">
        <w:rPr>
          <w:rFonts w:ascii="標楷體" w:eastAsia="標楷體" w:hAnsi="標楷體" w:hint="eastAsia"/>
          <w:sz w:val="28"/>
          <w:szCs w:val="28"/>
        </w:rPr>
        <w:t>決憲法修正案、領土變更案，議決總統、副總統彈劾案。</w:t>
      </w:r>
    </w:p>
    <w:p w:rsidR="00106AC4" w:rsidRPr="00A738D1" w:rsidRDefault="00106AC4">
      <w:pPr>
        <w:rPr>
          <w:rFonts w:ascii="標楷體" w:eastAsia="標楷體" w:hAnsi="標楷體" w:hint="eastAsia"/>
          <w:sz w:val="28"/>
          <w:szCs w:val="28"/>
        </w:rPr>
      </w:pPr>
      <w:r w:rsidRPr="00A738D1">
        <w:rPr>
          <w:rFonts w:ascii="標楷體" w:eastAsia="標楷體" w:hAnsi="標楷體" w:hint="eastAsia"/>
          <w:sz w:val="28"/>
          <w:szCs w:val="28"/>
        </w:rPr>
        <w:lastRenderedPageBreak/>
        <w:t>副總統缺位時，由立法院補選。</w:t>
      </w:r>
    </w:p>
    <w:p w:rsidR="00106AC4" w:rsidRDefault="00106AC4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總統、副總統之罷免案，改由立法院提出，經人民投票同意通過。</w:t>
      </w:r>
    </w:p>
    <w:p w:rsidR="00F32DA2" w:rsidRDefault="00546BA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總統、副總統彈劾，刪除內亂、外患罪。</w:t>
      </w:r>
    </w:p>
    <w:p w:rsidR="00546BA1" w:rsidRDefault="00546BA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領土依固有疆界，非經全體立委依法議決、並經國民大會依法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決，不得變更。</w:t>
      </w:r>
    </w:p>
    <w:p w:rsidR="00546BA1" w:rsidRDefault="00546BA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大法官除法官轉任者外，不適用終身職。</w:t>
      </w:r>
    </w:p>
    <w:p w:rsidR="00546BA1" w:rsidRDefault="00546BA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總統對司法院、考試院、監察院的人事提名，改由立法院行使同意權。(原第二次憲改為:由國民大會行使同意權)</w:t>
      </w:r>
    </w:p>
    <w:p w:rsidR="00546BA1" w:rsidRDefault="00546BA1">
      <w:pPr>
        <w:rPr>
          <w:rFonts w:ascii="標楷體" w:eastAsia="標楷體" w:hAnsi="標楷體" w:hint="eastAsia"/>
          <w:b/>
          <w:sz w:val="28"/>
          <w:szCs w:val="28"/>
        </w:rPr>
      </w:pPr>
    </w:p>
    <w:p w:rsidR="00546BA1" w:rsidRDefault="00546BA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第七次憲改</w:t>
      </w:r>
    </w:p>
    <w:p w:rsidR="00546BA1" w:rsidRDefault="00546BA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2005年6月10日公布</w:t>
      </w:r>
    </w:p>
    <w:p w:rsidR="00546BA1" w:rsidRDefault="00546BA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總統、副總統彈劾案；須經全體立法委員二分之一以上提議，三分之二以上決議，由司法院大法官審理。</w:t>
      </w:r>
    </w:p>
    <w:p w:rsidR="00A738D1" w:rsidRDefault="00A738D1">
      <w:pPr>
        <w:rPr>
          <w:rFonts w:ascii="標楷體" w:eastAsia="標楷體" w:hAnsi="標楷體" w:hint="eastAsia"/>
          <w:b/>
          <w:sz w:val="28"/>
          <w:szCs w:val="28"/>
        </w:rPr>
      </w:pPr>
    </w:p>
    <w:p w:rsidR="00546BA1" w:rsidRDefault="00546BA1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憲法修正案、領土變更案，改由公民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決。(移除國民大會全部職務) 立法委員四分之一提議，四分之三出席，除息委員四分之三決議，公告半年後，</w:t>
      </w:r>
      <w:r w:rsidR="005146C2" w:rsidRPr="005146C2">
        <w:rPr>
          <w:rFonts w:ascii="標楷體" w:eastAsia="標楷體" w:hAnsi="標楷體" w:hint="eastAsia"/>
          <w:b/>
          <w:sz w:val="28"/>
          <w:szCs w:val="28"/>
        </w:rPr>
        <w:t>經中華民國自由地區選舉人投票</w:t>
      </w:r>
      <w:proofErr w:type="gramStart"/>
      <w:r w:rsidR="005146C2" w:rsidRPr="005146C2">
        <w:rPr>
          <w:rFonts w:ascii="標楷體" w:eastAsia="標楷體" w:hAnsi="標楷體" w:hint="eastAsia"/>
          <w:b/>
          <w:sz w:val="28"/>
          <w:szCs w:val="28"/>
        </w:rPr>
        <w:t>複</w:t>
      </w:r>
      <w:proofErr w:type="gramEnd"/>
      <w:r w:rsidR="005146C2" w:rsidRPr="005146C2">
        <w:rPr>
          <w:rFonts w:ascii="標楷體" w:eastAsia="標楷體" w:hAnsi="標楷體" w:hint="eastAsia"/>
          <w:b/>
          <w:sz w:val="28"/>
          <w:szCs w:val="28"/>
        </w:rPr>
        <w:t>決，有效同意票過選舉人總額之半數，即通過之。</w:t>
      </w:r>
    </w:p>
    <w:p w:rsidR="00A738D1" w:rsidRDefault="00A738D1">
      <w:pPr>
        <w:rPr>
          <w:rFonts w:ascii="標楷體" w:eastAsia="標楷體" w:hAnsi="標楷體" w:hint="eastAsia"/>
          <w:b/>
          <w:sz w:val="28"/>
          <w:szCs w:val="28"/>
        </w:rPr>
      </w:pPr>
    </w:p>
    <w:p w:rsidR="00546BA1" w:rsidRDefault="005146C2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立法委員自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第七屆起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，減為113席，任期改為四年，選制改為單一選區兩票制。</w:t>
      </w:r>
    </w:p>
    <w:p w:rsidR="005146C2" w:rsidRDefault="005146C2">
      <w:pPr>
        <w:rPr>
          <w:rFonts w:ascii="標楷體" w:eastAsia="標楷體" w:hAnsi="標楷體" w:hint="eastAsia"/>
          <w:b/>
          <w:sz w:val="28"/>
          <w:szCs w:val="28"/>
        </w:rPr>
      </w:pPr>
      <w:r w:rsidRPr="005146C2">
        <w:rPr>
          <w:rFonts w:ascii="標楷體" w:eastAsia="標楷體" w:hAnsi="標楷體" w:hint="eastAsia"/>
          <w:b/>
          <w:sz w:val="28"/>
          <w:szCs w:val="28"/>
        </w:rPr>
        <w:t>不分區及僑選部分（三十四人）由獲得百分之五以上政黨選舉票之政黨依得票比率選出之，各政黨當選名單中，婦女不得低於二分之一。</w:t>
      </w:r>
    </w:p>
    <w:p w:rsidR="007C7F61" w:rsidRPr="007C7F61" w:rsidRDefault="007C7F61">
      <w:pPr>
        <w:rPr>
          <w:rFonts w:ascii="標楷體" w:eastAsia="標楷體" w:hAnsi="標楷體"/>
          <w:b/>
          <w:sz w:val="28"/>
          <w:szCs w:val="28"/>
        </w:rPr>
      </w:pPr>
    </w:p>
    <w:sectPr w:rsidR="007C7F61" w:rsidRPr="007C7F61" w:rsidSect="007C7F61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61"/>
    <w:rsid w:val="000C1B05"/>
    <w:rsid w:val="00106AC4"/>
    <w:rsid w:val="001D7BB5"/>
    <w:rsid w:val="002152B0"/>
    <w:rsid w:val="005146C2"/>
    <w:rsid w:val="00546BA1"/>
    <w:rsid w:val="006615DC"/>
    <w:rsid w:val="007C7F61"/>
    <w:rsid w:val="0080074E"/>
    <w:rsid w:val="00A738D1"/>
    <w:rsid w:val="00F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2015-06-28T11:27:00Z</dcterms:created>
  <dcterms:modified xsi:type="dcterms:W3CDTF">2015-06-28T13:00:00Z</dcterms:modified>
</cp:coreProperties>
</file>