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83" w:rsidRPr="00763183" w:rsidRDefault="00763183" w:rsidP="00763183">
      <w:pPr>
        <w:jc w:val="center"/>
        <w:rPr>
          <w:rFonts w:ascii="華康宗楷體W7" w:eastAsia="華康宗楷體W7"/>
          <w:b/>
          <w:sz w:val="100"/>
          <w:szCs w:val="100"/>
        </w:rPr>
      </w:pPr>
      <w:r w:rsidRPr="00763183">
        <w:rPr>
          <w:rFonts w:ascii="華康宗楷體W7" w:eastAsia="華康宗楷體W7" w:hint="eastAsia"/>
          <w:b/>
          <w:sz w:val="100"/>
          <w:szCs w:val="100"/>
        </w:rPr>
        <w:t>高雄市立空中大學</w:t>
      </w:r>
    </w:p>
    <w:p w:rsidR="00763183" w:rsidRDefault="00763183" w:rsidP="00763183">
      <w:pPr>
        <w:jc w:val="center"/>
        <w:rPr>
          <w:b/>
        </w:rPr>
      </w:pPr>
    </w:p>
    <w:p w:rsidR="00763183" w:rsidRDefault="00763183" w:rsidP="00763183">
      <w:pPr>
        <w:jc w:val="center"/>
        <w:rPr>
          <w:b/>
        </w:rPr>
      </w:pPr>
    </w:p>
    <w:p w:rsidR="00763183" w:rsidRDefault="00763183" w:rsidP="00763183">
      <w:pPr>
        <w:jc w:val="center"/>
        <w:rPr>
          <w:b/>
        </w:rPr>
      </w:pPr>
    </w:p>
    <w:p w:rsidR="00763183" w:rsidRDefault="00763183" w:rsidP="00763183">
      <w:pPr>
        <w:jc w:val="center"/>
        <w:rPr>
          <w:b/>
        </w:rPr>
      </w:pPr>
    </w:p>
    <w:p w:rsidR="00763183" w:rsidRDefault="00763183" w:rsidP="00763183">
      <w:pPr>
        <w:jc w:val="center"/>
        <w:rPr>
          <w:b/>
        </w:rPr>
      </w:pPr>
    </w:p>
    <w:p w:rsidR="00763183" w:rsidRDefault="00763183" w:rsidP="00763183">
      <w:pPr>
        <w:jc w:val="center"/>
        <w:rPr>
          <w:b/>
        </w:rPr>
      </w:pPr>
    </w:p>
    <w:p w:rsidR="00763183" w:rsidRDefault="00763183" w:rsidP="00763183">
      <w:pPr>
        <w:jc w:val="center"/>
        <w:rPr>
          <w:b/>
        </w:rPr>
      </w:pPr>
    </w:p>
    <w:p w:rsidR="00763183" w:rsidRDefault="00763183" w:rsidP="00763183">
      <w:pPr>
        <w:jc w:val="center"/>
        <w:rPr>
          <w:b/>
        </w:rPr>
      </w:pPr>
    </w:p>
    <w:p w:rsidR="00763183" w:rsidRPr="00763183" w:rsidRDefault="00B15859" w:rsidP="00763183">
      <w:pPr>
        <w:jc w:val="center"/>
        <w:rPr>
          <w:rFonts w:ascii="MS Mincho" w:eastAsia="MS Mincho" w:hAnsi="MS Mincho"/>
          <w:b/>
          <w:sz w:val="100"/>
          <w:szCs w:val="100"/>
        </w:rPr>
      </w:pPr>
      <w:r w:rsidRPr="00763183">
        <w:rPr>
          <w:rFonts w:ascii="MS Mincho" w:eastAsia="MS Mincho" w:hAnsi="MS Mincho" w:hint="eastAsia"/>
          <w:b/>
          <w:sz w:val="100"/>
          <w:szCs w:val="100"/>
        </w:rPr>
        <w:t>刑法分則</w:t>
      </w:r>
    </w:p>
    <w:p w:rsidR="00763183" w:rsidRPr="00763183" w:rsidRDefault="00B15859" w:rsidP="00763183">
      <w:pPr>
        <w:jc w:val="center"/>
        <w:rPr>
          <w:rFonts w:ascii="MS Mincho" w:eastAsia="MS Mincho" w:hAnsi="MS Mincho"/>
          <w:b/>
          <w:sz w:val="100"/>
          <w:szCs w:val="100"/>
        </w:rPr>
      </w:pPr>
      <w:r w:rsidRPr="00763183">
        <w:rPr>
          <w:rFonts w:ascii="MS Mincho" w:eastAsia="MS Mincho" w:hAnsi="MS Mincho" w:hint="eastAsia"/>
          <w:b/>
          <w:sz w:val="100"/>
          <w:szCs w:val="100"/>
        </w:rPr>
        <w:t>第</w:t>
      </w:r>
      <w:r w:rsidR="00D609A8">
        <w:rPr>
          <w:rFonts w:ascii="MS Mincho" w:hAnsi="MS Mincho" w:hint="eastAsia"/>
          <w:b/>
          <w:sz w:val="100"/>
          <w:szCs w:val="100"/>
        </w:rPr>
        <w:t>二</w:t>
      </w:r>
      <w:r w:rsidRPr="00763183">
        <w:rPr>
          <w:rFonts w:ascii="MS Mincho" w:eastAsia="MS Mincho" w:hAnsi="MS Mincho" w:hint="eastAsia"/>
          <w:b/>
          <w:sz w:val="100"/>
          <w:szCs w:val="100"/>
        </w:rPr>
        <w:t>次作業</w:t>
      </w:r>
    </w:p>
    <w:p w:rsidR="00763183" w:rsidRPr="00763183" w:rsidRDefault="00763183" w:rsidP="00763183">
      <w:pPr>
        <w:jc w:val="center"/>
        <w:rPr>
          <w:b/>
        </w:rPr>
      </w:pPr>
    </w:p>
    <w:p w:rsidR="00763183" w:rsidRDefault="00763183" w:rsidP="00763183">
      <w:pPr>
        <w:jc w:val="center"/>
        <w:rPr>
          <w:b/>
        </w:rPr>
      </w:pPr>
    </w:p>
    <w:p w:rsidR="00763183" w:rsidRDefault="00763183" w:rsidP="00763183">
      <w:pPr>
        <w:jc w:val="center"/>
        <w:rPr>
          <w:b/>
        </w:rPr>
      </w:pPr>
    </w:p>
    <w:p w:rsidR="00763183" w:rsidRDefault="00763183" w:rsidP="00763183">
      <w:pPr>
        <w:jc w:val="center"/>
        <w:rPr>
          <w:b/>
        </w:rPr>
      </w:pPr>
    </w:p>
    <w:p w:rsidR="00763183" w:rsidRDefault="00763183" w:rsidP="00D609A8">
      <w:pPr>
        <w:rPr>
          <w:b/>
        </w:rPr>
      </w:pPr>
    </w:p>
    <w:p w:rsidR="00763183" w:rsidRDefault="00763183" w:rsidP="00763183">
      <w:pPr>
        <w:jc w:val="center"/>
        <w:rPr>
          <w:b/>
        </w:rPr>
      </w:pPr>
    </w:p>
    <w:p w:rsidR="00763183" w:rsidRDefault="00763183" w:rsidP="00763183">
      <w:pPr>
        <w:jc w:val="center"/>
        <w:rPr>
          <w:b/>
        </w:rPr>
      </w:pPr>
    </w:p>
    <w:p w:rsidR="00763183" w:rsidRDefault="00763183" w:rsidP="00763183">
      <w:pPr>
        <w:jc w:val="center"/>
        <w:rPr>
          <w:b/>
        </w:rPr>
      </w:pPr>
    </w:p>
    <w:p w:rsidR="006D5853" w:rsidRDefault="006D5853" w:rsidP="00763183">
      <w:pPr>
        <w:jc w:val="center"/>
        <w:rPr>
          <w:b/>
        </w:rPr>
      </w:pPr>
    </w:p>
    <w:p w:rsidR="00763183" w:rsidRPr="00763183" w:rsidRDefault="00B15859" w:rsidP="00763183">
      <w:pPr>
        <w:jc w:val="center"/>
        <w:rPr>
          <w:rFonts w:ascii="華康宗楷體W7" w:eastAsia="華康宗楷體W7"/>
          <w:b/>
          <w:sz w:val="60"/>
          <w:szCs w:val="60"/>
        </w:rPr>
      </w:pPr>
      <w:r w:rsidRPr="00763183">
        <w:rPr>
          <w:rFonts w:ascii="華康宗楷體W7" w:eastAsia="華康宗楷體W7" w:hint="eastAsia"/>
          <w:b/>
          <w:sz w:val="60"/>
          <w:szCs w:val="60"/>
        </w:rPr>
        <w:t>呂建宏</w:t>
      </w:r>
    </w:p>
    <w:p w:rsidR="00763183" w:rsidRPr="00763183" w:rsidRDefault="00763183" w:rsidP="00763183">
      <w:pPr>
        <w:jc w:val="center"/>
        <w:rPr>
          <w:rFonts w:ascii="華康宗楷體W7" w:eastAsia="華康宗楷體W7"/>
          <w:b/>
          <w:sz w:val="60"/>
          <w:szCs w:val="60"/>
        </w:rPr>
      </w:pPr>
      <w:r w:rsidRPr="00763183">
        <w:rPr>
          <w:rFonts w:ascii="華康宗楷體W7" w:eastAsia="華康宗楷體W7" w:hint="eastAsia"/>
          <w:b/>
          <w:sz w:val="60"/>
          <w:szCs w:val="60"/>
        </w:rPr>
        <w:t>１０３２１００４０</w:t>
      </w:r>
    </w:p>
    <w:p w:rsidR="00B15859" w:rsidRPr="00763183" w:rsidRDefault="00763183" w:rsidP="00763183">
      <w:pPr>
        <w:jc w:val="center"/>
        <w:rPr>
          <w:rFonts w:ascii="華康宗楷體W7" w:eastAsia="華康宗楷體W7" w:hAnsi="標楷體"/>
          <w:b/>
          <w:sz w:val="60"/>
          <w:szCs w:val="60"/>
        </w:rPr>
      </w:pPr>
      <w:r w:rsidRPr="00763183">
        <w:rPr>
          <w:rFonts w:ascii="華康宗楷體W7" w:eastAsia="華康宗楷體W7" w:hint="eastAsia"/>
          <w:b/>
          <w:sz w:val="60"/>
          <w:szCs w:val="60"/>
        </w:rPr>
        <w:t>１０４年</w:t>
      </w:r>
      <w:r w:rsidR="006509CD">
        <w:rPr>
          <w:rFonts w:ascii="華康宗楷體W7" w:eastAsia="華康宗楷體W7" w:hint="eastAsia"/>
          <w:b/>
          <w:sz w:val="60"/>
          <w:szCs w:val="60"/>
        </w:rPr>
        <w:t>5</w:t>
      </w:r>
      <w:r w:rsidRPr="00763183">
        <w:rPr>
          <w:rFonts w:ascii="華康宗楷體W7" w:eastAsia="華康宗楷體W7" w:hint="eastAsia"/>
          <w:b/>
          <w:sz w:val="60"/>
          <w:szCs w:val="60"/>
        </w:rPr>
        <w:t>月</w:t>
      </w:r>
      <w:r w:rsidR="006509CD">
        <w:rPr>
          <w:rFonts w:ascii="華康宗楷體W7" w:eastAsia="華康宗楷體W7" w:hint="eastAsia"/>
          <w:b/>
          <w:sz w:val="60"/>
          <w:szCs w:val="60"/>
        </w:rPr>
        <w:t>7</w:t>
      </w:r>
      <w:r w:rsidRPr="00763183">
        <w:rPr>
          <w:rFonts w:ascii="華康宗楷體W7" w:eastAsia="華康宗楷體W7" w:hint="eastAsia"/>
          <w:b/>
          <w:sz w:val="60"/>
          <w:szCs w:val="60"/>
        </w:rPr>
        <w:t>日</w:t>
      </w:r>
    </w:p>
    <w:p w:rsidR="00E630B1" w:rsidRPr="003A4F69" w:rsidRDefault="00E630B1" w:rsidP="003A4F69">
      <w:pPr>
        <w:pStyle w:val="a7"/>
        <w:numPr>
          <w:ilvl w:val="0"/>
          <w:numId w:val="14"/>
        </w:numPr>
        <w:ind w:leftChars="0"/>
        <w:rPr>
          <w:rFonts w:ascii="標楷體" w:eastAsia="標楷體" w:hAnsi="標楷體"/>
          <w:b/>
          <w:sz w:val="28"/>
          <w:szCs w:val="28"/>
        </w:rPr>
      </w:pPr>
      <w:r w:rsidRPr="003A4F69">
        <w:rPr>
          <w:rFonts w:ascii="標楷體" w:eastAsia="標楷體" w:hAnsi="標楷體" w:hint="eastAsia"/>
          <w:b/>
          <w:sz w:val="28"/>
          <w:szCs w:val="28"/>
        </w:rPr>
        <w:lastRenderedPageBreak/>
        <w:t>比較刑法上和</w:t>
      </w:r>
      <w:proofErr w:type="gramStart"/>
      <w:r w:rsidRPr="003A4F69">
        <w:rPr>
          <w:rFonts w:ascii="標楷體" w:eastAsia="標楷體" w:hAnsi="標楷體" w:hint="eastAsia"/>
          <w:b/>
          <w:sz w:val="28"/>
          <w:szCs w:val="28"/>
        </w:rPr>
        <w:t>誘</w:t>
      </w:r>
      <w:proofErr w:type="gramEnd"/>
      <w:r w:rsidRPr="003A4F69">
        <w:rPr>
          <w:rFonts w:ascii="標楷體" w:eastAsia="標楷體" w:hAnsi="標楷體" w:hint="eastAsia"/>
          <w:b/>
          <w:sz w:val="28"/>
          <w:szCs w:val="28"/>
        </w:rPr>
        <w:t>罪與略</w:t>
      </w:r>
      <w:proofErr w:type="gramStart"/>
      <w:r w:rsidRPr="003A4F69">
        <w:rPr>
          <w:rFonts w:ascii="標楷體" w:eastAsia="標楷體" w:hAnsi="標楷體" w:hint="eastAsia"/>
          <w:b/>
          <w:sz w:val="28"/>
          <w:szCs w:val="28"/>
        </w:rPr>
        <w:t>誘</w:t>
      </w:r>
      <w:proofErr w:type="gramEnd"/>
      <w:r w:rsidRPr="003A4F69">
        <w:rPr>
          <w:rFonts w:ascii="標楷體" w:eastAsia="標楷體" w:hAnsi="標楷體" w:hint="eastAsia"/>
          <w:b/>
          <w:sz w:val="28"/>
          <w:szCs w:val="28"/>
        </w:rPr>
        <w:t>罪之區別。</w:t>
      </w:r>
    </w:p>
    <w:tbl>
      <w:tblPr>
        <w:tblW w:w="5000" w:type="pct"/>
        <w:shd w:val="clear" w:color="auto" w:fill="FFFFFF"/>
        <w:tblCellMar>
          <w:top w:w="45" w:type="dxa"/>
          <w:left w:w="45" w:type="dxa"/>
          <w:bottom w:w="45" w:type="dxa"/>
          <w:right w:w="45" w:type="dxa"/>
        </w:tblCellMar>
        <w:tblLook w:val="04A0"/>
      </w:tblPr>
      <w:tblGrid>
        <w:gridCol w:w="1230"/>
        <w:gridCol w:w="270"/>
        <w:gridCol w:w="6956"/>
      </w:tblGrid>
      <w:tr w:rsidR="003A4F69" w:rsidRPr="003A4F69" w:rsidTr="00A91DCC">
        <w:tc>
          <w:tcPr>
            <w:tcW w:w="701" w:type="pct"/>
            <w:tcBorders>
              <w:bottom w:val="dotted" w:sz="6" w:space="0" w:color="3F67A5"/>
            </w:tcBorders>
            <w:shd w:val="clear" w:color="auto" w:fill="FFFFFF"/>
            <w:noWrap/>
            <w:tcMar>
              <w:top w:w="45" w:type="dxa"/>
              <w:left w:w="75" w:type="dxa"/>
              <w:bottom w:w="45" w:type="dxa"/>
              <w:right w:w="75" w:type="dxa"/>
            </w:tcMar>
            <w:hideMark/>
          </w:tcPr>
          <w:p w:rsidR="003A4F69" w:rsidRPr="003A4F69" w:rsidRDefault="003A4F69" w:rsidP="003A4F69">
            <w:pPr>
              <w:widowControl/>
              <w:spacing w:line="315" w:lineRule="atLeast"/>
              <w:rPr>
                <w:rFonts w:ascii="標楷體" w:eastAsia="標楷體" w:hAnsi="標楷體" w:cs="新細明體"/>
                <w:color w:val="000000"/>
                <w:kern w:val="0"/>
                <w:szCs w:val="24"/>
              </w:rPr>
            </w:pPr>
            <w:r w:rsidRPr="003A4F69">
              <w:rPr>
                <w:rFonts w:ascii="標楷體" w:eastAsia="標楷體" w:hAnsi="標楷體" w:cs="新細明體" w:hint="eastAsia"/>
                <w:color w:val="000000"/>
                <w:kern w:val="0"/>
                <w:szCs w:val="24"/>
              </w:rPr>
              <w:t>第 240 條</w:t>
            </w:r>
          </w:p>
        </w:tc>
        <w:tc>
          <w:tcPr>
            <w:tcW w:w="157" w:type="pct"/>
            <w:tcBorders>
              <w:bottom w:val="dotted" w:sz="6" w:space="0" w:color="3F67A5"/>
            </w:tcBorders>
            <w:shd w:val="clear" w:color="auto" w:fill="FFFFFF"/>
            <w:tcMar>
              <w:top w:w="45" w:type="dxa"/>
              <w:left w:w="75" w:type="dxa"/>
              <w:bottom w:w="45" w:type="dxa"/>
              <w:right w:w="75" w:type="dxa"/>
            </w:tcMar>
            <w:hideMark/>
          </w:tcPr>
          <w:p w:rsidR="003A4F69" w:rsidRPr="003A4F69" w:rsidRDefault="003A4F69" w:rsidP="003A4F69">
            <w:pPr>
              <w:widowControl/>
              <w:spacing w:line="315" w:lineRule="atLeast"/>
              <w:rPr>
                <w:rFonts w:ascii="標楷體" w:eastAsia="標楷體" w:hAnsi="標楷體" w:cs="新細明體"/>
                <w:color w:val="000000"/>
                <w:kern w:val="0"/>
                <w:szCs w:val="24"/>
              </w:rPr>
            </w:pPr>
            <w:r w:rsidRPr="003A4F69">
              <w:rPr>
                <w:rFonts w:ascii="標楷體" w:eastAsia="標楷體" w:hAnsi="標楷體" w:cs="新細明體" w:hint="eastAsia"/>
                <w:color w:val="000000"/>
                <w:kern w:val="0"/>
                <w:szCs w:val="24"/>
              </w:rPr>
              <w:t> </w:t>
            </w:r>
          </w:p>
        </w:tc>
        <w:tc>
          <w:tcPr>
            <w:tcW w:w="4143" w:type="pct"/>
            <w:tcBorders>
              <w:bottom w:val="dotted" w:sz="6" w:space="0" w:color="3F67A5"/>
            </w:tcBorders>
            <w:shd w:val="clear" w:color="auto" w:fill="FFFFFF"/>
            <w:tcMar>
              <w:top w:w="45" w:type="dxa"/>
              <w:left w:w="75" w:type="dxa"/>
              <w:bottom w:w="45" w:type="dxa"/>
              <w:right w:w="75" w:type="dxa"/>
            </w:tcMar>
            <w:hideMark/>
          </w:tcPr>
          <w:p w:rsidR="003A4F69" w:rsidRPr="003A4F69" w:rsidRDefault="003A4F69" w:rsidP="003A4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3A4F69">
              <w:rPr>
                <w:rFonts w:ascii="標楷體" w:eastAsia="標楷體" w:hAnsi="標楷體" w:cs="細明體" w:hint="eastAsia"/>
                <w:color w:val="000000"/>
                <w:kern w:val="0"/>
                <w:szCs w:val="24"/>
              </w:rPr>
              <w:t>和</w:t>
            </w:r>
            <w:proofErr w:type="gramStart"/>
            <w:r w:rsidRPr="003A4F69">
              <w:rPr>
                <w:rFonts w:ascii="標楷體" w:eastAsia="標楷體" w:hAnsi="標楷體" w:cs="細明體" w:hint="eastAsia"/>
                <w:color w:val="000000"/>
                <w:kern w:val="0"/>
                <w:szCs w:val="24"/>
              </w:rPr>
              <w:t>誘</w:t>
            </w:r>
            <w:proofErr w:type="gramEnd"/>
            <w:r w:rsidRPr="003A4F69">
              <w:rPr>
                <w:rFonts w:ascii="標楷體" w:eastAsia="標楷體" w:hAnsi="標楷體" w:cs="細明體" w:hint="eastAsia"/>
                <w:color w:val="000000"/>
                <w:kern w:val="0"/>
                <w:szCs w:val="24"/>
              </w:rPr>
              <w:t>未滿二十歲之男女，脫離家庭或其他有監督權之人者，處三年以下有期徒刑。</w:t>
            </w:r>
          </w:p>
          <w:p w:rsidR="003A4F69" w:rsidRPr="003A4F69" w:rsidRDefault="003A4F69" w:rsidP="003A4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3A4F69">
              <w:rPr>
                <w:rFonts w:ascii="標楷體" w:eastAsia="標楷體" w:hAnsi="標楷體" w:cs="細明體" w:hint="eastAsia"/>
                <w:color w:val="000000"/>
                <w:kern w:val="0"/>
                <w:szCs w:val="24"/>
              </w:rPr>
              <w:t>和</w:t>
            </w:r>
            <w:proofErr w:type="gramStart"/>
            <w:r w:rsidRPr="003A4F69">
              <w:rPr>
                <w:rFonts w:ascii="標楷體" w:eastAsia="標楷體" w:hAnsi="標楷體" w:cs="細明體" w:hint="eastAsia"/>
                <w:color w:val="000000"/>
                <w:kern w:val="0"/>
                <w:szCs w:val="24"/>
              </w:rPr>
              <w:t>誘</w:t>
            </w:r>
            <w:proofErr w:type="gramEnd"/>
            <w:r w:rsidRPr="003A4F69">
              <w:rPr>
                <w:rFonts w:ascii="標楷體" w:eastAsia="標楷體" w:hAnsi="標楷體" w:cs="細明體" w:hint="eastAsia"/>
                <w:color w:val="000000"/>
                <w:kern w:val="0"/>
                <w:szCs w:val="24"/>
              </w:rPr>
              <w:t>有配偶之人脫離家庭者，亦同。</w:t>
            </w:r>
          </w:p>
          <w:p w:rsidR="003A4F69" w:rsidRPr="003A4F69" w:rsidRDefault="003A4F69" w:rsidP="003A4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3A4F69">
              <w:rPr>
                <w:rFonts w:ascii="標楷體" w:eastAsia="標楷體" w:hAnsi="標楷體" w:cs="細明體" w:hint="eastAsia"/>
                <w:color w:val="000000"/>
                <w:kern w:val="0"/>
                <w:szCs w:val="24"/>
              </w:rPr>
              <w:t>意圖營利，或意圖使被誘人為猥褻之行為或性交，而犯前二項之罪者，處六月以上五年以下有期徒刑，得</w:t>
            </w:r>
            <w:proofErr w:type="gramStart"/>
            <w:r w:rsidRPr="003A4F69">
              <w:rPr>
                <w:rFonts w:ascii="標楷體" w:eastAsia="標楷體" w:hAnsi="標楷體" w:cs="細明體" w:hint="eastAsia"/>
                <w:color w:val="000000"/>
                <w:kern w:val="0"/>
                <w:szCs w:val="24"/>
              </w:rPr>
              <w:t>併</w:t>
            </w:r>
            <w:proofErr w:type="gramEnd"/>
            <w:r w:rsidRPr="003A4F69">
              <w:rPr>
                <w:rFonts w:ascii="標楷體" w:eastAsia="標楷體" w:hAnsi="標楷體" w:cs="細明體" w:hint="eastAsia"/>
                <w:color w:val="000000"/>
                <w:kern w:val="0"/>
                <w:szCs w:val="24"/>
              </w:rPr>
              <w:t>科一千元以下罰金。</w:t>
            </w:r>
          </w:p>
          <w:p w:rsidR="003A4F69" w:rsidRPr="003A4F69" w:rsidRDefault="003A4F69" w:rsidP="003A4F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3A4F69">
              <w:rPr>
                <w:rFonts w:ascii="標楷體" w:eastAsia="標楷體" w:hAnsi="標楷體" w:cs="細明體" w:hint="eastAsia"/>
                <w:color w:val="000000"/>
                <w:kern w:val="0"/>
                <w:szCs w:val="24"/>
              </w:rPr>
              <w:t>前三項之未遂犯罰之。</w:t>
            </w:r>
          </w:p>
        </w:tc>
      </w:tr>
      <w:tr w:rsidR="00A91DCC" w:rsidRPr="00A91DCC" w:rsidTr="00A91DCC">
        <w:tc>
          <w:tcPr>
            <w:tcW w:w="701" w:type="pct"/>
            <w:tcBorders>
              <w:bottom w:val="dotted" w:sz="6" w:space="0" w:color="3F67A5"/>
            </w:tcBorders>
            <w:shd w:val="clear" w:color="auto" w:fill="FFFFFF"/>
            <w:noWrap/>
            <w:tcMar>
              <w:top w:w="45" w:type="dxa"/>
              <w:left w:w="75" w:type="dxa"/>
              <w:bottom w:w="45" w:type="dxa"/>
              <w:right w:w="75" w:type="dxa"/>
            </w:tcMar>
            <w:hideMark/>
          </w:tcPr>
          <w:p w:rsidR="00A91DCC" w:rsidRPr="00A91DCC" w:rsidRDefault="00A91DCC" w:rsidP="00A91DCC">
            <w:pPr>
              <w:widowControl/>
              <w:spacing w:line="315" w:lineRule="atLeast"/>
              <w:rPr>
                <w:rFonts w:ascii="標楷體" w:eastAsia="標楷體" w:hAnsi="標楷體" w:cs="新細明體"/>
                <w:color w:val="000000"/>
                <w:kern w:val="0"/>
                <w:szCs w:val="24"/>
              </w:rPr>
            </w:pPr>
            <w:r w:rsidRPr="00A91DCC">
              <w:rPr>
                <w:rFonts w:ascii="標楷體" w:eastAsia="標楷體" w:hAnsi="標楷體" w:cs="新細明體" w:hint="eastAsia"/>
                <w:color w:val="000000"/>
                <w:kern w:val="0"/>
                <w:szCs w:val="24"/>
              </w:rPr>
              <w:t>第 241 條</w:t>
            </w:r>
          </w:p>
        </w:tc>
        <w:tc>
          <w:tcPr>
            <w:tcW w:w="157" w:type="pct"/>
            <w:tcBorders>
              <w:bottom w:val="dotted" w:sz="6" w:space="0" w:color="3F67A5"/>
            </w:tcBorders>
            <w:shd w:val="clear" w:color="auto" w:fill="FFFFFF"/>
            <w:tcMar>
              <w:top w:w="45" w:type="dxa"/>
              <w:left w:w="75" w:type="dxa"/>
              <w:bottom w:w="45" w:type="dxa"/>
              <w:right w:w="75" w:type="dxa"/>
            </w:tcMar>
            <w:hideMark/>
          </w:tcPr>
          <w:p w:rsidR="00A91DCC" w:rsidRPr="00A91DCC" w:rsidRDefault="00A91DCC" w:rsidP="00A91DCC">
            <w:pPr>
              <w:widowControl/>
              <w:spacing w:line="315" w:lineRule="atLeast"/>
              <w:rPr>
                <w:rFonts w:ascii="標楷體" w:eastAsia="標楷體" w:hAnsi="標楷體" w:cs="新細明體"/>
                <w:color w:val="000000"/>
                <w:kern w:val="0"/>
                <w:szCs w:val="24"/>
              </w:rPr>
            </w:pPr>
            <w:r w:rsidRPr="00A91DCC">
              <w:rPr>
                <w:rFonts w:ascii="標楷體" w:eastAsia="標楷體" w:hAnsi="標楷體" w:cs="新細明體" w:hint="eastAsia"/>
                <w:color w:val="000000"/>
                <w:kern w:val="0"/>
                <w:szCs w:val="24"/>
              </w:rPr>
              <w:t> </w:t>
            </w:r>
          </w:p>
        </w:tc>
        <w:tc>
          <w:tcPr>
            <w:tcW w:w="4143" w:type="pct"/>
            <w:tcBorders>
              <w:bottom w:val="dotted" w:sz="6" w:space="0" w:color="3F67A5"/>
            </w:tcBorders>
            <w:shd w:val="clear" w:color="auto" w:fill="FFFFFF"/>
            <w:tcMar>
              <w:top w:w="45" w:type="dxa"/>
              <w:left w:w="75" w:type="dxa"/>
              <w:bottom w:w="45" w:type="dxa"/>
              <w:right w:w="75" w:type="dxa"/>
            </w:tcMar>
            <w:hideMark/>
          </w:tcPr>
          <w:p w:rsidR="00A91DCC" w:rsidRPr="00A91DCC" w:rsidRDefault="00A91DCC" w:rsidP="00A91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A91DCC">
              <w:rPr>
                <w:rFonts w:ascii="標楷體" w:eastAsia="標楷體" w:hAnsi="標楷體" w:cs="細明體" w:hint="eastAsia"/>
                <w:color w:val="000000"/>
                <w:kern w:val="0"/>
                <w:szCs w:val="24"/>
              </w:rPr>
              <w:t>略</w:t>
            </w:r>
            <w:proofErr w:type="gramStart"/>
            <w:r w:rsidRPr="00A91DCC">
              <w:rPr>
                <w:rFonts w:ascii="標楷體" w:eastAsia="標楷體" w:hAnsi="標楷體" w:cs="細明體" w:hint="eastAsia"/>
                <w:color w:val="000000"/>
                <w:kern w:val="0"/>
                <w:szCs w:val="24"/>
              </w:rPr>
              <w:t>誘</w:t>
            </w:r>
            <w:proofErr w:type="gramEnd"/>
            <w:r w:rsidRPr="00A91DCC">
              <w:rPr>
                <w:rFonts w:ascii="標楷體" w:eastAsia="標楷體" w:hAnsi="標楷體" w:cs="細明體" w:hint="eastAsia"/>
                <w:color w:val="000000"/>
                <w:kern w:val="0"/>
                <w:szCs w:val="24"/>
              </w:rPr>
              <w:t>未滿二十歲之男女，脫離家庭或其他有監督權之人者，處一年以上七年以下有期徒刑。</w:t>
            </w:r>
          </w:p>
          <w:p w:rsidR="00A91DCC" w:rsidRPr="00A91DCC" w:rsidRDefault="00A91DCC" w:rsidP="00A91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A91DCC">
              <w:rPr>
                <w:rFonts w:ascii="標楷體" w:eastAsia="標楷體" w:hAnsi="標楷體" w:cs="細明體" w:hint="eastAsia"/>
                <w:color w:val="000000"/>
                <w:kern w:val="0"/>
                <w:szCs w:val="24"/>
              </w:rPr>
              <w:t>意圖營利，或意圖使被誘人為猥褻之行為或性交，而犯前項之罪者，處三年以上十年以下有期徒刑，得</w:t>
            </w:r>
            <w:proofErr w:type="gramStart"/>
            <w:r w:rsidRPr="00A91DCC">
              <w:rPr>
                <w:rFonts w:ascii="標楷體" w:eastAsia="標楷體" w:hAnsi="標楷體" w:cs="細明體" w:hint="eastAsia"/>
                <w:color w:val="000000"/>
                <w:kern w:val="0"/>
                <w:szCs w:val="24"/>
              </w:rPr>
              <w:t>併</w:t>
            </w:r>
            <w:proofErr w:type="gramEnd"/>
            <w:r w:rsidRPr="00A91DCC">
              <w:rPr>
                <w:rFonts w:ascii="標楷體" w:eastAsia="標楷體" w:hAnsi="標楷體" w:cs="細明體" w:hint="eastAsia"/>
                <w:color w:val="000000"/>
                <w:kern w:val="0"/>
                <w:szCs w:val="24"/>
              </w:rPr>
              <w:t>科一千元以下罰金。</w:t>
            </w:r>
          </w:p>
          <w:p w:rsidR="00A91DCC" w:rsidRPr="00A91DCC" w:rsidRDefault="00A91DCC" w:rsidP="00A91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A91DCC">
              <w:rPr>
                <w:rFonts w:ascii="標楷體" w:eastAsia="標楷體" w:hAnsi="標楷體" w:cs="細明體" w:hint="eastAsia"/>
                <w:color w:val="000000"/>
                <w:kern w:val="0"/>
                <w:szCs w:val="24"/>
              </w:rPr>
              <w:t>和</w:t>
            </w:r>
            <w:proofErr w:type="gramStart"/>
            <w:r w:rsidRPr="00A91DCC">
              <w:rPr>
                <w:rFonts w:ascii="標楷體" w:eastAsia="標楷體" w:hAnsi="標楷體" w:cs="細明體" w:hint="eastAsia"/>
                <w:color w:val="000000"/>
                <w:kern w:val="0"/>
                <w:szCs w:val="24"/>
              </w:rPr>
              <w:t>誘</w:t>
            </w:r>
            <w:proofErr w:type="gramEnd"/>
            <w:r w:rsidRPr="00A91DCC">
              <w:rPr>
                <w:rFonts w:ascii="標楷體" w:eastAsia="標楷體" w:hAnsi="標楷體" w:cs="細明體" w:hint="eastAsia"/>
                <w:color w:val="000000"/>
                <w:kern w:val="0"/>
                <w:szCs w:val="24"/>
              </w:rPr>
              <w:t>未滿十六歲之男女，以略</w:t>
            </w:r>
            <w:proofErr w:type="gramStart"/>
            <w:r w:rsidRPr="00A91DCC">
              <w:rPr>
                <w:rFonts w:ascii="標楷體" w:eastAsia="標楷體" w:hAnsi="標楷體" w:cs="細明體" w:hint="eastAsia"/>
                <w:color w:val="000000"/>
                <w:kern w:val="0"/>
                <w:szCs w:val="24"/>
              </w:rPr>
              <w:t>誘</w:t>
            </w:r>
            <w:proofErr w:type="gramEnd"/>
            <w:r w:rsidRPr="00A91DCC">
              <w:rPr>
                <w:rFonts w:ascii="標楷體" w:eastAsia="標楷體" w:hAnsi="標楷體" w:cs="細明體" w:hint="eastAsia"/>
                <w:color w:val="000000"/>
                <w:kern w:val="0"/>
                <w:szCs w:val="24"/>
              </w:rPr>
              <w:t>論。</w:t>
            </w:r>
          </w:p>
          <w:p w:rsidR="00A91DCC" w:rsidRPr="00A91DCC" w:rsidRDefault="00A91DCC" w:rsidP="00A91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A91DCC">
              <w:rPr>
                <w:rFonts w:ascii="標楷體" w:eastAsia="標楷體" w:hAnsi="標楷體" w:cs="細明體" w:hint="eastAsia"/>
                <w:color w:val="000000"/>
                <w:kern w:val="0"/>
                <w:szCs w:val="24"/>
              </w:rPr>
              <w:t>前三項之未遂犯罰之。</w:t>
            </w:r>
          </w:p>
        </w:tc>
      </w:tr>
    </w:tbl>
    <w:p w:rsidR="003A4F69" w:rsidRPr="00A91DCC" w:rsidRDefault="003A4F69" w:rsidP="003A4F69">
      <w:pPr>
        <w:rPr>
          <w:rFonts w:ascii="Times New Roman" w:hAnsi="Times New Roman" w:cs="Times New Roman"/>
          <w:color w:val="000000"/>
          <w:sz w:val="27"/>
          <w:szCs w:val="27"/>
        </w:rPr>
      </w:pPr>
    </w:p>
    <w:p w:rsidR="003A4F69" w:rsidRPr="00A91DCC" w:rsidRDefault="003A4F69" w:rsidP="003A4F69">
      <w:pPr>
        <w:rPr>
          <w:rFonts w:ascii="標楷體" w:eastAsia="標楷體" w:hAnsi="標楷體" w:cs="Times New Roman"/>
          <w:color w:val="000000"/>
          <w:sz w:val="27"/>
          <w:szCs w:val="27"/>
        </w:rPr>
      </w:pPr>
    </w:p>
    <w:p w:rsidR="00A91DCC" w:rsidRPr="00A91DCC" w:rsidRDefault="003A4F69" w:rsidP="00A91DCC">
      <w:pPr>
        <w:pStyle w:val="a7"/>
        <w:numPr>
          <w:ilvl w:val="0"/>
          <w:numId w:val="15"/>
        </w:numPr>
        <w:ind w:leftChars="0"/>
        <w:rPr>
          <w:rFonts w:ascii="標楷體" w:eastAsia="標楷體" w:hAnsi="標楷體"/>
          <w:color w:val="000000"/>
          <w:shd w:val="clear" w:color="auto" w:fill="FFFFFF"/>
        </w:rPr>
      </w:pPr>
      <w:r w:rsidRPr="00A91DCC">
        <w:rPr>
          <w:rFonts w:ascii="標楷體" w:eastAsia="標楷體" w:hAnsi="標楷體"/>
          <w:color w:val="000000"/>
          <w:shd w:val="clear" w:color="auto" w:fill="FFFFFF"/>
        </w:rPr>
        <w:t>所謂「和</w:t>
      </w:r>
      <w:proofErr w:type="gramStart"/>
      <w:r w:rsidRPr="00A91DCC">
        <w:rPr>
          <w:rFonts w:ascii="標楷體" w:eastAsia="標楷體" w:hAnsi="標楷體"/>
          <w:color w:val="000000"/>
          <w:shd w:val="clear" w:color="auto" w:fill="FFFFFF"/>
        </w:rPr>
        <w:t>誘</w:t>
      </w:r>
      <w:proofErr w:type="gramEnd"/>
      <w:r w:rsidRPr="00A91DCC">
        <w:rPr>
          <w:rFonts w:ascii="標楷體" w:eastAsia="標楷體" w:hAnsi="標楷體"/>
          <w:color w:val="000000"/>
          <w:shd w:val="clear" w:color="auto" w:fill="FFFFFF"/>
        </w:rPr>
        <w:t>」，即是以強暴、脅迫或詐術以外之方法，得到被誘人的同意，</w:t>
      </w:r>
      <w:r w:rsidR="00A91DCC" w:rsidRPr="00A91DCC">
        <w:rPr>
          <w:rFonts w:ascii="標楷體" w:eastAsia="標楷體" w:hAnsi="標楷體" w:hint="eastAsia"/>
          <w:color w:val="000000"/>
          <w:shd w:val="clear" w:color="auto" w:fill="FFFFFF"/>
        </w:rPr>
        <w:t xml:space="preserve">　</w:t>
      </w:r>
    </w:p>
    <w:p w:rsidR="00A91DCC" w:rsidRDefault="003A4F69" w:rsidP="00A91DCC">
      <w:pPr>
        <w:pStyle w:val="a7"/>
        <w:ind w:leftChars="0"/>
        <w:rPr>
          <w:rFonts w:ascii="標楷體" w:eastAsia="標楷體" w:hAnsi="標楷體"/>
          <w:color w:val="000000"/>
        </w:rPr>
      </w:pPr>
      <w:r w:rsidRPr="00A91DCC">
        <w:rPr>
          <w:rFonts w:ascii="標楷體" w:eastAsia="標楷體" w:hAnsi="標楷體"/>
          <w:color w:val="000000"/>
          <w:shd w:val="clear" w:color="auto" w:fill="FFFFFF"/>
        </w:rPr>
        <w:t>而使之脫離現在生活環境，置於自己實力支配下之行為。</w:t>
      </w:r>
      <w:r w:rsidRPr="00A91DCC">
        <w:rPr>
          <w:rFonts w:ascii="標楷體" w:eastAsia="標楷體" w:hAnsi="標楷體"/>
          <w:color w:val="000000"/>
        </w:rPr>
        <w:br/>
      </w:r>
    </w:p>
    <w:p w:rsidR="00A91DCC" w:rsidRPr="00A91DCC" w:rsidRDefault="003A4F69" w:rsidP="00A91DCC">
      <w:pPr>
        <w:pStyle w:val="a7"/>
        <w:numPr>
          <w:ilvl w:val="0"/>
          <w:numId w:val="15"/>
        </w:numPr>
        <w:ind w:leftChars="0"/>
        <w:rPr>
          <w:rFonts w:ascii="標楷體" w:eastAsia="標楷體" w:hAnsi="標楷體"/>
          <w:color w:val="000000"/>
          <w:shd w:val="clear" w:color="auto" w:fill="FFFFFF"/>
        </w:rPr>
      </w:pPr>
      <w:r w:rsidRPr="00A91DCC">
        <w:rPr>
          <w:rFonts w:ascii="標楷體" w:eastAsia="標楷體" w:hAnsi="標楷體"/>
          <w:color w:val="000000"/>
          <w:shd w:val="clear" w:color="auto" w:fill="FFFFFF"/>
        </w:rPr>
        <w:t>所謂「略</w:t>
      </w:r>
      <w:proofErr w:type="gramStart"/>
      <w:r w:rsidRPr="00A91DCC">
        <w:rPr>
          <w:rFonts w:ascii="標楷體" w:eastAsia="標楷體" w:hAnsi="標楷體"/>
          <w:color w:val="000000"/>
          <w:shd w:val="clear" w:color="auto" w:fill="FFFFFF"/>
        </w:rPr>
        <w:t>誘</w:t>
      </w:r>
      <w:proofErr w:type="gramEnd"/>
      <w:r w:rsidRPr="00A91DCC">
        <w:rPr>
          <w:rFonts w:ascii="標楷體" w:eastAsia="標楷體" w:hAnsi="標楷體"/>
          <w:color w:val="000000"/>
          <w:shd w:val="clear" w:color="auto" w:fill="FFFFFF"/>
        </w:rPr>
        <w:t>」，係以強暴、脅迫、詐術或其他不正方法，使被</w:t>
      </w:r>
      <w:proofErr w:type="gramStart"/>
      <w:r w:rsidRPr="00A91DCC">
        <w:rPr>
          <w:rFonts w:ascii="標楷體" w:eastAsia="標楷體" w:hAnsi="標楷體"/>
          <w:color w:val="000000"/>
          <w:shd w:val="clear" w:color="auto" w:fill="FFFFFF"/>
        </w:rPr>
        <w:t>誘人反乎自己</w:t>
      </w:r>
      <w:proofErr w:type="gramEnd"/>
    </w:p>
    <w:p w:rsidR="00A91DCC" w:rsidRDefault="003A4F69" w:rsidP="00A91DCC">
      <w:pPr>
        <w:pStyle w:val="a7"/>
        <w:ind w:leftChars="0"/>
        <w:rPr>
          <w:rFonts w:ascii="標楷體" w:eastAsia="標楷體" w:hAnsi="標楷體"/>
          <w:color w:val="000000"/>
        </w:rPr>
      </w:pPr>
      <w:r w:rsidRPr="00A91DCC">
        <w:rPr>
          <w:rFonts w:ascii="標楷體" w:eastAsia="標楷體" w:hAnsi="標楷體"/>
          <w:color w:val="000000"/>
          <w:shd w:val="clear" w:color="auto" w:fill="FFFFFF"/>
        </w:rPr>
        <w:t>意思，脫離現在之生活環境，而入於行為人實力支配下之行為。惟略</w:t>
      </w:r>
      <w:proofErr w:type="gramStart"/>
      <w:r w:rsidRPr="00A91DCC">
        <w:rPr>
          <w:rFonts w:ascii="標楷體" w:eastAsia="標楷體" w:hAnsi="標楷體"/>
          <w:color w:val="000000"/>
          <w:shd w:val="clear" w:color="auto" w:fill="FFFFFF"/>
        </w:rPr>
        <w:t>誘</w:t>
      </w:r>
      <w:proofErr w:type="gramEnd"/>
      <w:r w:rsidRPr="00A91DCC">
        <w:rPr>
          <w:rFonts w:ascii="標楷體" w:eastAsia="標楷體" w:hAnsi="標楷體"/>
          <w:color w:val="000000"/>
          <w:shd w:val="clear" w:color="auto" w:fill="FFFFFF"/>
        </w:rPr>
        <w:t>不以對被誘人實施為限，即對有監督權人實施，因而使被誘人入於自己實力支配下，亦可成立略</w:t>
      </w:r>
      <w:proofErr w:type="gramStart"/>
      <w:r w:rsidRPr="00A91DCC">
        <w:rPr>
          <w:rFonts w:ascii="標楷體" w:eastAsia="標楷體" w:hAnsi="標楷體"/>
          <w:color w:val="000000"/>
          <w:shd w:val="clear" w:color="auto" w:fill="FFFFFF"/>
        </w:rPr>
        <w:t>誘</w:t>
      </w:r>
      <w:proofErr w:type="gramEnd"/>
      <w:r w:rsidRPr="00A91DCC">
        <w:rPr>
          <w:rFonts w:ascii="標楷體" w:eastAsia="標楷體" w:hAnsi="標楷體"/>
          <w:color w:val="000000"/>
          <w:shd w:val="clear" w:color="auto" w:fill="FFFFFF"/>
        </w:rPr>
        <w:t>罪。</w:t>
      </w:r>
      <w:r w:rsidRPr="00A91DCC">
        <w:rPr>
          <w:rFonts w:ascii="標楷體" w:eastAsia="標楷體" w:hAnsi="標楷體"/>
          <w:color w:val="000000"/>
        </w:rPr>
        <w:br/>
      </w:r>
    </w:p>
    <w:p w:rsidR="00A91DCC" w:rsidRPr="00A91DCC" w:rsidRDefault="00A91DCC" w:rsidP="00A91DCC">
      <w:pPr>
        <w:rPr>
          <w:rFonts w:ascii="標楷體" w:eastAsia="標楷體" w:hAnsi="標楷體"/>
          <w:color w:val="000000"/>
          <w:shd w:val="clear" w:color="auto" w:fill="FFFFFF"/>
        </w:rPr>
      </w:pPr>
      <w:r w:rsidRPr="00A91DCC">
        <w:rPr>
          <w:rFonts w:ascii="標楷體" w:eastAsia="標楷體" w:hAnsi="標楷體" w:hint="eastAsia"/>
          <w:color w:val="000000"/>
        </w:rPr>
        <w:t>三、</w:t>
      </w:r>
      <w:r w:rsidR="003A4F69" w:rsidRPr="00A91DCC">
        <w:rPr>
          <w:rFonts w:ascii="標楷體" w:eastAsia="標楷體" w:hAnsi="標楷體"/>
          <w:color w:val="000000"/>
          <w:shd w:val="clear" w:color="auto" w:fill="FFFFFF"/>
        </w:rPr>
        <w:t>和</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與略</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 xml:space="preserve">，一般認為有下列之不同： </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1.和</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罪被誘人之承諾係出於自主之意思；而略</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罪係以強暴、脅迫、詐術</w:t>
      </w:r>
      <w:r>
        <w:rPr>
          <w:rFonts w:ascii="標楷體" w:eastAsia="標楷體" w:hAnsi="標楷體" w:hint="eastAsia"/>
          <w:color w:val="000000"/>
          <w:shd w:val="clear" w:color="auto" w:fill="FFFFFF"/>
        </w:rPr>
        <w:t xml:space="preserve">　</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等不正當之手段。</w:t>
      </w:r>
      <w:r>
        <w:rPr>
          <w:rFonts w:ascii="標楷體" w:eastAsia="標楷體" w:hAnsi="標楷體" w:hint="eastAsia"/>
          <w:color w:val="000000"/>
          <w:shd w:val="clear" w:color="auto" w:fill="FFFFFF"/>
        </w:rPr>
        <w:t xml:space="preserve">　</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2.和</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罪之被誘人，其入於行為人實力支配下，乃出於有意識之同意，即基</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於其意思決定之自由；而略</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罪，其反抗力已受抑制，即已失其意思決定</w:t>
      </w:r>
      <w:r>
        <w:rPr>
          <w:rFonts w:ascii="標楷體" w:eastAsia="標楷體" w:hAnsi="標楷體" w:hint="eastAsia"/>
          <w:color w:val="000000"/>
          <w:shd w:val="clear" w:color="auto" w:fill="FFFFFF"/>
        </w:rPr>
        <w:t xml:space="preserve">　　</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 xml:space="preserve">之自由。 </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3.和</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罪之誘拐方法須對被誘人為之；而略</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罪，則不以此為限，即對於有</w:t>
      </w:r>
      <w:r>
        <w:rPr>
          <w:rFonts w:ascii="標楷體" w:eastAsia="標楷體" w:hAnsi="標楷體" w:hint="eastAsia"/>
          <w:color w:val="000000"/>
          <w:shd w:val="clear" w:color="auto" w:fill="FFFFFF"/>
        </w:rPr>
        <w:t xml:space="preserve">　</w:t>
      </w:r>
    </w:p>
    <w:p w:rsidR="00A91DCC" w:rsidRP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 xml:space="preserve">監督權人亦得為之。 </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4.和</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罪係使用和平之方法；而略</w:t>
      </w:r>
      <w:proofErr w:type="gramStart"/>
      <w:r w:rsidR="003A4F69" w:rsidRPr="00A91DCC">
        <w:rPr>
          <w:rFonts w:ascii="標楷體" w:eastAsia="標楷體" w:hAnsi="標楷體"/>
          <w:color w:val="000000"/>
          <w:shd w:val="clear" w:color="auto" w:fill="FFFFFF"/>
        </w:rPr>
        <w:t>誘罪則否</w:t>
      </w:r>
      <w:proofErr w:type="gramEnd"/>
      <w:r w:rsidR="003A4F69" w:rsidRPr="00A91DCC">
        <w:rPr>
          <w:rFonts w:ascii="標楷體" w:eastAsia="標楷體" w:hAnsi="標楷體"/>
          <w:color w:val="000000"/>
          <w:shd w:val="clear" w:color="auto" w:fill="FFFFFF"/>
        </w:rPr>
        <w:t>。</w:t>
      </w:r>
      <w:r w:rsidR="003A4F69" w:rsidRPr="00A91DCC">
        <w:rPr>
          <w:rFonts w:ascii="標楷體" w:eastAsia="標楷體" w:hAnsi="標楷體"/>
          <w:color w:val="000000"/>
        </w:rPr>
        <w:br/>
      </w:r>
      <w:r w:rsidR="003A4F69" w:rsidRPr="00A91DCC">
        <w:rPr>
          <w:rFonts w:ascii="標楷體" w:eastAsia="標楷體" w:hAnsi="標楷體"/>
          <w:color w:val="000000"/>
        </w:rPr>
        <w:br/>
      </w:r>
      <w:r>
        <w:rPr>
          <w:rFonts w:ascii="標楷體" w:eastAsia="標楷體" w:hAnsi="標楷體" w:hint="eastAsia"/>
          <w:color w:val="000000"/>
          <w:shd w:val="clear" w:color="auto" w:fill="FFFFFF"/>
        </w:rPr>
        <w:t>四</w:t>
      </w:r>
      <w:r w:rsidR="003A4F69" w:rsidRPr="00A91DCC">
        <w:rPr>
          <w:rFonts w:ascii="標楷體" w:eastAsia="標楷體" w:hAnsi="標楷體"/>
          <w:color w:val="000000"/>
          <w:shd w:val="clear" w:color="auto" w:fill="FFFFFF"/>
        </w:rPr>
        <w:t>、</w:t>
      </w:r>
      <w:proofErr w:type="gramStart"/>
      <w:r w:rsidR="003A4F69" w:rsidRPr="00A91DCC">
        <w:rPr>
          <w:rFonts w:ascii="標楷體" w:eastAsia="標楷體" w:hAnsi="標楷體"/>
          <w:color w:val="000000"/>
          <w:shd w:val="clear" w:color="auto" w:fill="FFFFFF"/>
        </w:rPr>
        <w:t>準</w:t>
      </w:r>
      <w:proofErr w:type="gramEnd"/>
      <w:r w:rsidR="003A4F69" w:rsidRPr="00A91DCC">
        <w:rPr>
          <w:rFonts w:ascii="標楷體" w:eastAsia="標楷體" w:hAnsi="標楷體"/>
          <w:color w:val="000000"/>
          <w:shd w:val="clear" w:color="auto" w:fill="FFFFFF"/>
        </w:rPr>
        <w:t>略</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罪</w:t>
      </w:r>
      <w:r w:rsidR="003A4F69" w:rsidRPr="00A91DCC">
        <w:rPr>
          <w:rFonts w:ascii="標楷體" w:eastAsia="標楷體" w:hAnsi="標楷體"/>
          <w:color w:val="000000"/>
        </w:rPr>
        <w:br/>
      </w:r>
      <w:r>
        <w:rPr>
          <w:rFonts w:ascii="標楷體" w:eastAsia="標楷體" w:hAnsi="標楷體" w:hint="eastAsia"/>
          <w:color w:val="000000"/>
        </w:rPr>
        <w:t xml:space="preserve">　　</w:t>
      </w:r>
      <w:r w:rsidR="003A4F69" w:rsidRPr="00A91DCC">
        <w:rPr>
          <w:rFonts w:ascii="標楷體" w:eastAsia="標楷體" w:hAnsi="標楷體"/>
          <w:color w:val="000000"/>
          <w:shd w:val="clear" w:color="auto" w:fill="FFFFFF"/>
        </w:rPr>
        <w:t>所謂</w:t>
      </w:r>
      <w:proofErr w:type="gramStart"/>
      <w:r w:rsidR="003A4F69" w:rsidRPr="00A91DCC">
        <w:rPr>
          <w:rFonts w:ascii="標楷體" w:eastAsia="標楷體" w:hAnsi="標楷體"/>
          <w:color w:val="000000"/>
          <w:shd w:val="clear" w:color="auto" w:fill="FFFFFF"/>
        </w:rPr>
        <w:t>準</w:t>
      </w:r>
      <w:proofErr w:type="gramEnd"/>
      <w:r w:rsidR="003A4F69" w:rsidRPr="00A91DCC">
        <w:rPr>
          <w:rFonts w:ascii="標楷體" w:eastAsia="標楷體" w:hAnsi="標楷體"/>
          <w:color w:val="000000"/>
          <w:shd w:val="clear" w:color="auto" w:fill="FFFFFF"/>
        </w:rPr>
        <w:t>略</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，是指和</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未滿十六歲之男女，脫離家庭或其他有監督權之人；</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或意圖營利、意圖使被誘人為猥褻之行為或性交，而和</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未滿十六歲之男女</w:t>
      </w:r>
      <w:r>
        <w:rPr>
          <w:rFonts w:ascii="標楷體" w:eastAsia="標楷體" w:hAnsi="標楷體" w:hint="eastAsia"/>
          <w:color w:val="000000"/>
          <w:shd w:val="clear" w:color="auto" w:fill="FFFFFF"/>
        </w:rPr>
        <w:t xml:space="preserve">　　</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脫離家庭或其他有監督權之人。這幾種行為本來屬於和</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的範圍，但是因為</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lastRenderedPageBreak/>
        <w:t xml:space="preserve">　　</w:t>
      </w:r>
      <w:r w:rsidR="003A4F69" w:rsidRPr="00A91DCC">
        <w:rPr>
          <w:rFonts w:ascii="標楷體" w:eastAsia="標楷體" w:hAnsi="標楷體"/>
          <w:color w:val="000000"/>
          <w:shd w:val="clear" w:color="auto" w:fill="FFFFFF"/>
        </w:rPr>
        <w:t>行為的客體是「未滿」16歲的男女，所以法律特別規定以略</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論。本罪立</w:t>
      </w:r>
    </w:p>
    <w:p w:rsidR="00A91DCC" w:rsidRDefault="00A91DCC" w:rsidP="003A4F69">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法理由在於，未滿十六歲之男女，</w:t>
      </w:r>
      <w:proofErr w:type="gramStart"/>
      <w:r w:rsidR="003A4F69" w:rsidRPr="00A91DCC">
        <w:rPr>
          <w:rFonts w:ascii="標楷體" w:eastAsia="標楷體" w:hAnsi="標楷體"/>
          <w:color w:val="000000"/>
          <w:shd w:val="clear" w:color="auto" w:fill="FFFFFF"/>
        </w:rPr>
        <w:t>年輕識淺</w:t>
      </w:r>
      <w:proofErr w:type="gramEnd"/>
      <w:r w:rsidR="003A4F69" w:rsidRPr="00A91DCC">
        <w:rPr>
          <w:rFonts w:ascii="標楷體" w:eastAsia="標楷體" w:hAnsi="標楷體"/>
          <w:color w:val="000000"/>
          <w:shd w:val="clear" w:color="auto" w:fill="FFFFFF"/>
        </w:rPr>
        <w:t>，無健全的同意能力，雖然和</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w:t>
      </w:r>
    </w:p>
    <w:p w:rsidR="003A4F69" w:rsidRPr="00A91DCC" w:rsidRDefault="00A91DCC" w:rsidP="003A4F69">
      <w:pPr>
        <w:rPr>
          <w:rFonts w:ascii="標楷體" w:eastAsia="標楷體" w:hAnsi="標楷體"/>
          <w:b/>
          <w:sz w:val="28"/>
          <w:szCs w:val="28"/>
        </w:rPr>
      </w:pPr>
      <w:r>
        <w:rPr>
          <w:rFonts w:ascii="標楷體" w:eastAsia="標楷體" w:hAnsi="標楷體" w:hint="eastAsia"/>
          <w:color w:val="000000"/>
          <w:shd w:val="clear" w:color="auto" w:fill="FFFFFF"/>
        </w:rPr>
        <w:t xml:space="preserve">　　</w:t>
      </w:r>
      <w:r w:rsidR="003A4F69" w:rsidRPr="00A91DCC">
        <w:rPr>
          <w:rFonts w:ascii="標楷體" w:eastAsia="標楷體" w:hAnsi="標楷體"/>
          <w:color w:val="000000"/>
          <w:shd w:val="clear" w:color="auto" w:fill="FFFFFF"/>
        </w:rPr>
        <w:t>亦同略</w:t>
      </w:r>
      <w:proofErr w:type="gramStart"/>
      <w:r w:rsidR="003A4F69" w:rsidRPr="00A91DCC">
        <w:rPr>
          <w:rFonts w:ascii="標楷體" w:eastAsia="標楷體" w:hAnsi="標楷體"/>
          <w:color w:val="000000"/>
          <w:shd w:val="clear" w:color="auto" w:fill="FFFFFF"/>
        </w:rPr>
        <w:t>誘</w:t>
      </w:r>
      <w:proofErr w:type="gramEnd"/>
      <w:r w:rsidR="003A4F69" w:rsidRPr="00A91DCC">
        <w:rPr>
          <w:rFonts w:ascii="標楷體" w:eastAsia="標楷體" w:hAnsi="標楷體"/>
          <w:color w:val="000000"/>
          <w:shd w:val="clear" w:color="auto" w:fill="FFFFFF"/>
        </w:rPr>
        <w:t>。</w:t>
      </w:r>
    </w:p>
    <w:p w:rsidR="003A4F69" w:rsidRDefault="003A4F69"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Default="00A91DCC" w:rsidP="003A4F69">
      <w:pPr>
        <w:rPr>
          <w:rFonts w:ascii="標楷體" w:eastAsia="標楷體" w:hAnsi="標楷體"/>
          <w:b/>
          <w:sz w:val="28"/>
          <w:szCs w:val="28"/>
        </w:rPr>
      </w:pPr>
    </w:p>
    <w:p w:rsidR="00A91DCC" w:rsidRPr="00A91DCC" w:rsidRDefault="00A91DCC" w:rsidP="003A4F69">
      <w:pPr>
        <w:rPr>
          <w:rFonts w:ascii="標楷體" w:eastAsia="標楷體" w:hAnsi="標楷體"/>
          <w:b/>
          <w:sz w:val="28"/>
          <w:szCs w:val="28"/>
        </w:rPr>
      </w:pPr>
    </w:p>
    <w:p w:rsidR="00E630B1" w:rsidRPr="00E630B1" w:rsidRDefault="00E630B1" w:rsidP="00E630B1">
      <w:pPr>
        <w:ind w:left="420" w:hangingChars="150" w:hanging="420"/>
        <w:rPr>
          <w:rFonts w:ascii="標楷體" w:eastAsia="標楷體" w:hAnsi="標楷體"/>
          <w:b/>
          <w:sz w:val="28"/>
          <w:szCs w:val="28"/>
        </w:rPr>
      </w:pPr>
      <w:r w:rsidRPr="00E630B1">
        <w:rPr>
          <w:rFonts w:ascii="標楷體" w:eastAsia="標楷體" w:hAnsi="標楷體" w:hint="eastAsia"/>
          <w:b/>
          <w:sz w:val="28"/>
          <w:szCs w:val="28"/>
        </w:rPr>
        <w:lastRenderedPageBreak/>
        <w:t>二、偽造有價證券與偽造文書成立之要素為何？有價證券及私文書經偽造後復加以行使，實務上如何</w:t>
      </w:r>
      <w:proofErr w:type="gramStart"/>
      <w:r w:rsidRPr="00E630B1">
        <w:rPr>
          <w:rFonts w:ascii="標楷體" w:eastAsia="標楷體" w:hAnsi="標楷體" w:hint="eastAsia"/>
          <w:b/>
          <w:sz w:val="28"/>
          <w:szCs w:val="28"/>
        </w:rPr>
        <w:t>詳價其之</w:t>
      </w:r>
      <w:proofErr w:type="gramEnd"/>
      <w:r w:rsidRPr="00E630B1">
        <w:rPr>
          <w:rFonts w:ascii="標楷體" w:eastAsia="標楷體" w:hAnsi="標楷體" w:hint="eastAsia"/>
          <w:b/>
          <w:sz w:val="28"/>
          <w:szCs w:val="28"/>
        </w:rPr>
        <w:t>法律效果？</w:t>
      </w:r>
    </w:p>
    <w:p w:rsidR="007F020E" w:rsidRPr="007F020E" w:rsidRDefault="005078B4" w:rsidP="007F020E">
      <w:pPr>
        <w:ind w:leftChars="150" w:left="360"/>
        <w:rPr>
          <w:rFonts w:ascii="標楷體" w:eastAsia="標楷體" w:hAnsi="標楷體"/>
          <w:b/>
          <w:color w:val="000000"/>
        </w:rPr>
      </w:pPr>
      <w:r w:rsidRPr="007F020E">
        <w:rPr>
          <w:rFonts w:ascii="標楷體" w:eastAsia="標楷體" w:hAnsi="標楷體"/>
          <w:b/>
          <w:color w:val="000000"/>
          <w:shd w:val="clear" w:color="auto" w:fill="FFFFFF"/>
        </w:rPr>
        <w:t xml:space="preserve">偽造有價證券罪之涵義　　</w:t>
      </w:r>
    </w:p>
    <w:p w:rsidR="007F020E" w:rsidRPr="007F020E" w:rsidRDefault="005078B4" w:rsidP="007F020E">
      <w:pPr>
        <w:pStyle w:val="a7"/>
        <w:numPr>
          <w:ilvl w:val="0"/>
          <w:numId w:val="16"/>
        </w:numPr>
        <w:ind w:leftChars="0"/>
        <w:rPr>
          <w:rFonts w:ascii="標楷體" w:eastAsia="標楷體" w:hAnsi="標楷體"/>
          <w:color w:val="000000"/>
          <w:shd w:val="clear" w:color="auto" w:fill="FFFFFF"/>
        </w:rPr>
      </w:pPr>
      <w:r w:rsidRPr="007F020E">
        <w:rPr>
          <w:rFonts w:ascii="標楷體" w:eastAsia="標楷體" w:hAnsi="標楷體"/>
          <w:color w:val="000000"/>
          <w:shd w:val="clear" w:color="auto" w:fill="FFFFFF"/>
        </w:rPr>
        <w:t>偽造有價證券罪章保護的法益在於有價證券的真正性，維持經濟交易秩序</w:t>
      </w:r>
    </w:p>
    <w:p w:rsidR="007F020E" w:rsidRPr="007F020E" w:rsidRDefault="005078B4" w:rsidP="007F020E">
      <w:pPr>
        <w:pStyle w:val="a7"/>
        <w:ind w:leftChars="0" w:left="720"/>
        <w:rPr>
          <w:rFonts w:ascii="標楷體" w:eastAsia="標楷體" w:hAnsi="標楷體"/>
          <w:color w:val="000000"/>
        </w:rPr>
      </w:pPr>
      <w:r w:rsidRPr="007F020E">
        <w:rPr>
          <w:rFonts w:ascii="標楷體" w:eastAsia="標楷體" w:hAnsi="標楷體"/>
          <w:color w:val="000000"/>
          <w:shd w:val="clear" w:color="auto" w:fill="FFFFFF"/>
        </w:rPr>
        <w:t>安全。有價證券屬於財產上權利義務文書之一種，乃表示一定財產權之證券，為行使或處分</w:t>
      </w:r>
      <w:proofErr w:type="gramStart"/>
      <w:r w:rsidRPr="007F020E">
        <w:rPr>
          <w:rFonts w:ascii="標楷體" w:eastAsia="標楷體" w:hAnsi="標楷體"/>
          <w:color w:val="000000"/>
          <w:shd w:val="clear" w:color="auto" w:fill="FFFFFF"/>
        </w:rPr>
        <w:t>券</w:t>
      </w:r>
      <w:proofErr w:type="gramEnd"/>
      <w:r w:rsidRPr="007F020E">
        <w:rPr>
          <w:rFonts w:ascii="標楷體" w:eastAsia="標楷體" w:hAnsi="標楷體"/>
          <w:color w:val="000000"/>
          <w:shd w:val="clear" w:color="auto" w:fill="FFFFFF"/>
        </w:rPr>
        <w:t>面所表示權利，原則上需要以占有該證券為發生法律效力之要件。</w:t>
      </w:r>
    </w:p>
    <w:p w:rsidR="007F020E" w:rsidRPr="007F020E" w:rsidRDefault="005078B4" w:rsidP="007F020E">
      <w:pPr>
        <w:pStyle w:val="a7"/>
        <w:numPr>
          <w:ilvl w:val="0"/>
          <w:numId w:val="16"/>
        </w:numPr>
        <w:ind w:leftChars="0"/>
        <w:rPr>
          <w:rFonts w:ascii="標楷體" w:eastAsia="標楷體" w:hAnsi="標楷體"/>
          <w:color w:val="000000"/>
          <w:shd w:val="clear" w:color="auto" w:fill="FFFFFF"/>
        </w:rPr>
      </w:pPr>
      <w:r w:rsidRPr="007F020E">
        <w:rPr>
          <w:rFonts w:ascii="標楷體" w:eastAsia="標楷體" w:hAnsi="標楷體"/>
          <w:color w:val="000000"/>
          <w:shd w:val="clear" w:color="auto" w:fill="FFFFFF"/>
        </w:rPr>
        <w:t>有價證券的範圍十分廣泛，除了條文列示的公債票、公司股票外，也包含</w:t>
      </w:r>
    </w:p>
    <w:p w:rsidR="00E630B1" w:rsidRPr="007F020E" w:rsidRDefault="005078B4" w:rsidP="007F020E">
      <w:pPr>
        <w:pStyle w:val="a7"/>
        <w:ind w:leftChars="0" w:left="720"/>
        <w:rPr>
          <w:rFonts w:ascii="標楷體" w:eastAsia="標楷體" w:hAnsi="標楷體"/>
          <w:b/>
          <w:sz w:val="28"/>
          <w:szCs w:val="28"/>
        </w:rPr>
      </w:pPr>
      <w:r w:rsidRPr="007F020E">
        <w:rPr>
          <w:rFonts w:ascii="標楷體" w:eastAsia="標楷體" w:hAnsi="標楷體"/>
          <w:color w:val="000000"/>
          <w:shd w:val="clear" w:color="auto" w:fill="FFFFFF"/>
        </w:rPr>
        <w:t>本票、支票、匯票、公司債券、倉庫提單及載貨證券等。外國發行的貨幣也屬於這裡的有價證券。</w:t>
      </w:r>
    </w:p>
    <w:p w:rsidR="005078B4" w:rsidRPr="007F020E" w:rsidRDefault="005078B4" w:rsidP="00E630B1">
      <w:pPr>
        <w:ind w:left="420" w:hangingChars="150" w:hanging="420"/>
        <w:rPr>
          <w:rFonts w:ascii="標楷體" w:eastAsia="標楷體" w:hAnsi="標楷體"/>
          <w:b/>
          <w:sz w:val="28"/>
          <w:szCs w:val="28"/>
        </w:rPr>
      </w:pPr>
    </w:p>
    <w:p w:rsidR="007F020E" w:rsidRPr="007F020E" w:rsidRDefault="005078B4" w:rsidP="007F020E">
      <w:pPr>
        <w:pStyle w:val="a7"/>
        <w:numPr>
          <w:ilvl w:val="0"/>
          <w:numId w:val="16"/>
        </w:numPr>
        <w:ind w:leftChars="0"/>
        <w:rPr>
          <w:rFonts w:ascii="標楷體" w:eastAsia="標楷體" w:hAnsi="標楷體"/>
          <w:color w:val="000000"/>
        </w:rPr>
      </w:pPr>
      <w:r w:rsidRPr="007F020E">
        <w:rPr>
          <w:rFonts w:ascii="標楷體" w:eastAsia="標楷體" w:hAnsi="標楷體"/>
          <w:color w:val="000000"/>
          <w:shd w:val="clear" w:color="auto" w:fill="FFFFFF"/>
        </w:rPr>
        <w:t>比較偽造文書與變造文書之不同：</w:t>
      </w:r>
    </w:p>
    <w:p w:rsidR="007F020E" w:rsidRPr="007F020E" w:rsidRDefault="005078B4" w:rsidP="007F020E">
      <w:pPr>
        <w:pStyle w:val="a7"/>
        <w:numPr>
          <w:ilvl w:val="1"/>
          <w:numId w:val="16"/>
        </w:numPr>
        <w:ind w:leftChars="0"/>
        <w:rPr>
          <w:rFonts w:ascii="標楷體" w:eastAsia="標楷體" w:hAnsi="標楷體"/>
          <w:b/>
          <w:sz w:val="28"/>
          <w:szCs w:val="28"/>
        </w:rPr>
      </w:pPr>
      <w:r w:rsidRPr="007F020E">
        <w:rPr>
          <w:rFonts w:ascii="標楷體" w:eastAsia="標楷體" w:hAnsi="標楷體"/>
          <w:color w:val="000000"/>
          <w:shd w:val="clear" w:color="auto" w:fill="FFFFFF"/>
        </w:rPr>
        <w:t>偽造文書為全新之文書；變造文書僅變更既存文書之內容。</w:t>
      </w:r>
    </w:p>
    <w:p w:rsidR="007F020E" w:rsidRPr="007F020E" w:rsidRDefault="005078B4" w:rsidP="007F020E">
      <w:pPr>
        <w:pStyle w:val="a7"/>
        <w:numPr>
          <w:ilvl w:val="1"/>
          <w:numId w:val="16"/>
        </w:numPr>
        <w:ind w:leftChars="0"/>
        <w:rPr>
          <w:rFonts w:ascii="標楷體" w:eastAsia="標楷體" w:hAnsi="標楷體"/>
          <w:b/>
          <w:sz w:val="28"/>
          <w:szCs w:val="28"/>
        </w:rPr>
      </w:pPr>
      <w:r w:rsidRPr="007F020E">
        <w:rPr>
          <w:rFonts w:ascii="標楷體" w:eastAsia="標楷體" w:hAnsi="標楷體"/>
          <w:color w:val="000000"/>
          <w:shd w:val="clear" w:color="auto" w:fill="FFFFFF"/>
        </w:rPr>
        <w:t>偽造文書形式及</w:t>
      </w:r>
      <w:proofErr w:type="gramStart"/>
      <w:r w:rsidRPr="007F020E">
        <w:rPr>
          <w:rFonts w:ascii="標楷體" w:eastAsia="標楷體" w:hAnsi="標楷體"/>
          <w:color w:val="000000"/>
          <w:shd w:val="clear" w:color="auto" w:fill="FFFFFF"/>
        </w:rPr>
        <w:t>內容均不實在</w:t>
      </w:r>
      <w:proofErr w:type="gramEnd"/>
      <w:r w:rsidRPr="007F020E">
        <w:rPr>
          <w:rFonts w:ascii="標楷體" w:eastAsia="標楷體" w:hAnsi="標楷體"/>
          <w:color w:val="000000"/>
          <w:shd w:val="clear" w:color="auto" w:fill="FFFFFF"/>
        </w:rPr>
        <w:t>；變造文書之文書原屬真實，僅係經不法之加工而變更其內容</w:t>
      </w:r>
      <w:proofErr w:type="gramStart"/>
      <w:r w:rsidRPr="007F020E">
        <w:rPr>
          <w:rFonts w:ascii="標楷體" w:eastAsia="標楷體" w:hAnsi="標楷體"/>
          <w:color w:val="000000"/>
          <w:shd w:val="clear" w:color="auto" w:fill="FFFFFF"/>
        </w:rPr>
        <w:t>之權義關係</w:t>
      </w:r>
      <w:proofErr w:type="gramEnd"/>
      <w:r w:rsidRPr="007F020E">
        <w:rPr>
          <w:rFonts w:ascii="標楷體" w:eastAsia="標楷體" w:hAnsi="標楷體"/>
          <w:color w:val="000000"/>
          <w:shd w:val="clear" w:color="auto" w:fill="FFFFFF"/>
        </w:rPr>
        <w:t>、事實效果</w:t>
      </w:r>
      <w:proofErr w:type="gramStart"/>
      <w:r w:rsidRPr="007F020E">
        <w:rPr>
          <w:rFonts w:ascii="標楷體" w:eastAsia="標楷體" w:hAnsi="標楷體"/>
          <w:color w:val="000000"/>
          <w:shd w:val="clear" w:color="auto" w:fill="FFFFFF"/>
        </w:rPr>
        <w:t>範圍或態樣</w:t>
      </w:r>
      <w:proofErr w:type="gramEnd"/>
      <w:r w:rsidRPr="007F020E">
        <w:rPr>
          <w:rFonts w:ascii="標楷體" w:eastAsia="標楷體" w:hAnsi="標楷體"/>
          <w:color w:val="000000"/>
          <w:shd w:val="clear" w:color="auto" w:fill="FFFFFF"/>
        </w:rPr>
        <w:t>。</w:t>
      </w:r>
    </w:p>
    <w:p w:rsidR="007F020E" w:rsidRPr="007F020E" w:rsidRDefault="005078B4" w:rsidP="007F020E">
      <w:pPr>
        <w:pStyle w:val="a7"/>
        <w:numPr>
          <w:ilvl w:val="1"/>
          <w:numId w:val="16"/>
        </w:numPr>
        <w:ind w:leftChars="0"/>
        <w:rPr>
          <w:rFonts w:ascii="標楷體" w:eastAsia="標楷體" w:hAnsi="標楷體"/>
          <w:b/>
          <w:sz w:val="28"/>
          <w:szCs w:val="28"/>
        </w:rPr>
      </w:pPr>
      <w:r w:rsidRPr="007F020E">
        <w:rPr>
          <w:rFonts w:ascii="標楷體" w:eastAsia="標楷體" w:hAnsi="標楷體"/>
          <w:color w:val="000000"/>
          <w:shd w:val="clear" w:color="auto" w:fill="FFFFFF"/>
        </w:rPr>
        <w:t>偽造文書變更文書之制作名義人；變更</w:t>
      </w:r>
      <w:proofErr w:type="gramStart"/>
      <w:r w:rsidRPr="007F020E">
        <w:rPr>
          <w:rFonts w:ascii="標楷體" w:eastAsia="標楷體" w:hAnsi="標楷體"/>
          <w:color w:val="000000"/>
          <w:shd w:val="clear" w:color="auto" w:fill="FFFFFF"/>
        </w:rPr>
        <w:t>文書則否</w:t>
      </w:r>
      <w:proofErr w:type="gramEnd"/>
      <w:r w:rsidRPr="007F020E">
        <w:rPr>
          <w:rFonts w:ascii="標楷體" w:eastAsia="標楷體" w:hAnsi="標楷體"/>
          <w:color w:val="000000"/>
          <w:shd w:val="clear" w:color="auto" w:fill="FFFFFF"/>
        </w:rPr>
        <w:t>。</w:t>
      </w:r>
    </w:p>
    <w:p w:rsidR="007F020E" w:rsidRPr="007F020E" w:rsidRDefault="005078B4" w:rsidP="007F020E">
      <w:pPr>
        <w:pStyle w:val="a7"/>
        <w:numPr>
          <w:ilvl w:val="1"/>
          <w:numId w:val="16"/>
        </w:numPr>
        <w:ind w:leftChars="0"/>
        <w:rPr>
          <w:rFonts w:ascii="標楷體" w:eastAsia="標楷體" w:hAnsi="標楷體"/>
          <w:b/>
          <w:sz w:val="28"/>
          <w:szCs w:val="28"/>
        </w:rPr>
      </w:pPr>
      <w:r w:rsidRPr="007F020E">
        <w:rPr>
          <w:rFonts w:ascii="標楷體" w:eastAsia="標楷體" w:hAnsi="標楷體"/>
          <w:color w:val="000000"/>
          <w:shd w:val="clear" w:color="auto" w:fill="FFFFFF"/>
        </w:rPr>
        <w:t>偽造文書侵害文書之同一性；變更</w:t>
      </w:r>
      <w:proofErr w:type="gramStart"/>
      <w:r w:rsidRPr="007F020E">
        <w:rPr>
          <w:rFonts w:ascii="標楷體" w:eastAsia="標楷體" w:hAnsi="標楷體"/>
          <w:color w:val="000000"/>
          <w:shd w:val="clear" w:color="auto" w:fill="FFFFFF"/>
        </w:rPr>
        <w:t>文書則否</w:t>
      </w:r>
      <w:proofErr w:type="gramEnd"/>
      <w:r w:rsidRPr="007F020E">
        <w:rPr>
          <w:rFonts w:ascii="標楷體" w:eastAsia="標楷體" w:hAnsi="標楷體"/>
          <w:color w:val="000000"/>
          <w:shd w:val="clear" w:color="auto" w:fill="FFFFFF"/>
        </w:rPr>
        <w:t>。</w:t>
      </w:r>
    </w:p>
    <w:p w:rsidR="007F020E" w:rsidRPr="007F020E" w:rsidRDefault="007F020E" w:rsidP="007F020E">
      <w:pPr>
        <w:ind w:left="480"/>
        <w:rPr>
          <w:rFonts w:ascii="標楷體" w:eastAsia="標楷體" w:hAnsi="標楷體"/>
          <w:color w:val="000000"/>
          <w:shd w:val="clear" w:color="auto" w:fill="FFFFFF"/>
        </w:rPr>
      </w:pPr>
    </w:p>
    <w:p w:rsidR="007F020E" w:rsidRPr="007F020E" w:rsidRDefault="007F020E" w:rsidP="007F020E">
      <w:pPr>
        <w:ind w:left="480"/>
        <w:rPr>
          <w:rFonts w:ascii="標楷體" w:eastAsia="標楷體" w:hAnsi="標楷體"/>
          <w:color w:val="000000"/>
          <w:shd w:val="clear" w:color="auto" w:fill="FFFFFF"/>
        </w:rPr>
      </w:pPr>
    </w:p>
    <w:p w:rsidR="005078B4" w:rsidRPr="007F020E" w:rsidRDefault="005078B4" w:rsidP="007F020E">
      <w:pPr>
        <w:ind w:left="480"/>
        <w:rPr>
          <w:rFonts w:ascii="標楷體" w:eastAsia="標楷體" w:hAnsi="標楷體"/>
          <w:b/>
          <w:sz w:val="28"/>
          <w:szCs w:val="28"/>
        </w:rPr>
      </w:pPr>
      <w:r w:rsidRPr="007F020E">
        <w:rPr>
          <w:rFonts w:ascii="標楷體" w:eastAsia="標楷體" w:hAnsi="標楷體"/>
          <w:b/>
          <w:color w:val="000000"/>
          <w:shd w:val="clear" w:color="auto" w:fill="FFFFFF"/>
        </w:rPr>
        <w:t>競合論</w:t>
      </w:r>
      <w:r w:rsidRPr="007F020E">
        <w:rPr>
          <w:rFonts w:ascii="標楷體" w:eastAsia="標楷體" w:hAnsi="標楷體"/>
          <w:color w:val="000000"/>
        </w:rPr>
        <w:br/>
      </w:r>
      <w:r w:rsidRPr="007F020E">
        <w:rPr>
          <w:rFonts w:ascii="標楷體" w:eastAsia="標楷體" w:hAnsi="標楷體"/>
          <w:color w:val="000000"/>
        </w:rPr>
        <w:br/>
      </w:r>
      <w:r w:rsidRPr="007F020E">
        <w:rPr>
          <w:rFonts w:ascii="標楷體" w:eastAsia="標楷體" w:hAnsi="標楷體"/>
          <w:color w:val="000000"/>
          <w:shd w:val="clear" w:color="auto" w:fill="FFFFFF"/>
        </w:rPr>
        <w:t>（一）偽造貨幣、偽造有價證券以及偽造文書的前行為，與行使偽造貨幣、偽造有價證券以及偽造文書的後行為，應如何競合？實務上採取高度行為吸收低度行為，或是重度行為吸收輕度行為的看法。因此在偽造貨幣或偽造有價證券章中，偽造的前行為的刑度都比行使階段的後行為的刑度重，</w:t>
      </w:r>
      <w:proofErr w:type="gramStart"/>
      <w:r w:rsidRPr="007F020E">
        <w:rPr>
          <w:rFonts w:ascii="標楷體" w:eastAsia="標楷體" w:hAnsi="標楷體"/>
          <w:color w:val="000000"/>
          <w:shd w:val="clear" w:color="auto" w:fill="FFFFFF"/>
        </w:rPr>
        <w:t>因此都論以</w:t>
      </w:r>
      <w:proofErr w:type="gramEnd"/>
      <w:r w:rsidRPr="007F020E">
        <w:rPr>
          <w:rFonts w:ascii="標楷體" w:eastAsia="標楷體" w:hAnsi="標楷體"/>
          <w:color w:val="000000"/>
          <w:shd w:val="clear" w:color="auto" w:fill="FFFFFF"/>
        </w:rPr>
        <w:t>刑法第一百九十五條偽造貨幣罪或刑法第二</w:t>
      </w:r>
      <w:r w:rsidRPr="007F020E">
        <w:rPr>
          <w:rFonts w:ascii="標楷體" w:eastAsia="標楷體" w:hAnsi="標楷體" w:cs="Times New Roman"/>
          <w:color w:val="000000"/>
          <w:shd w:val="clear" w:color="auto" w:fill="FFFFFF"/>
        </w:rPr>
        <w:t>○</w:t>
      </w:r>
      <w:r w:rsidRPr="007F020E">
        <w:rPr>
          <w:rFonts w:ascii="標楷體" w:eastAsia="標楷體" w:hAnsi="標楷體"/>
          <w:color w:val="000000"/>
          <w:shd w:val="clear" w:color="auto" w:fill="FFFFFF"/>
        </w:rPr>
        <w:t>一條偽造有價證券罪即可。至於偽造文書罪章中，行使階段的後行為刑度較偽造階段的前行為為重，因此應論以較重的刑法第二一六條之行使偽造文書罪。</w:t>
      </w:r>
      <w:r w:rsidR="007F020E">
        <w:rPr>
          <w:rFonts w:ascii="標楷體" w:eastAsia="標楷體" w:hAnsi="標楷體"/>
          <w:color w:val="000000"/>
        </w:rPr>
        <w:br/>
      </w:r>
      <w:r w:rsidRPr="007F020E">
        <w:rPr>
          <w:rFonts w:ascii="標楷體" w:eastAsia="標楷體" w:hAnsi="標楷體"/>
          <w:color w:val="000000"/>
        </w:rPr>
        <w:br/>
      </w:r>
      <w:r w:rsidRPr="007F020E">
        <w:rPr>
          <w:rFonts w:ascii="標楷體" w:eastAsia="標楷體" w:hAnsi="標楷體"/>
          <w:color w:val="000000"/>
          <w:shd w:val="clear" w:color="auto" w:fill="FFFFFF"/>
        </w:rPr>
        <w:t>（二）實務認為偽造印章或印文之後，進而為偽造有價證券或文書時，偽造有價證券或文書的行為吸收偽造印章印文的行為，</w:t>
      </w:r>
      <w:proofErr w:type="gramStart"/>
      <w:r w:rsidRPr="007F020E">
        <w:rPr>
          <w:rFonts w:ascii="標楷體" w:eastAsia="標楷體" w:hAnsi="標楷體"/>
          <w:color w:val="000000"/>
          <w:shd w:val="clear" w:color="auto" w:fill="FFFFFF"/>
        </w:rPr>
        <w:t>僅需論以</w:t>
      </w:r>
      <w:proofErr w:type="gramEnd"/>
      <w:r w:rsidRPr="007F020E">
        <w:rPr>
          <w:rFonts w:ascii="標楷體" w:eastAsia="標楷體" w:hAnsi="標楷體"/>
          <w:color w:val="000000"/>
          <w:shd w:val="clear" w:color="auto" w:fill="FFFFFF"/>
        </w:rPr>
        <w:t>刑法第二</w:t>
      </w:r>
      <w:r w:rsidRPr="007F020E">
        <w:rPr>
          <w:rFonts w:ascii="標楷體" w:eastAsia="標楷體" w:hAnsi="標楷體" w:cs="Times New Roman"/>
          <w:color w:val="000000"/>
          <w:shd w:val="clear" w:color="auto" w:fill="FFFFFF"/>
        </w:rPr>
        <w:t>○</w:t>
      </w:r>
      <w:r w:rsidRPr="007F020E">
        <w:rPr>
          <w:rFonts w:ascii="標楷體" w:eastAsia="標楷體" w:hAnsi="標楷體"/>
          <w:color w:val="000000"/>
          <w:shd w:val="clear" w:color="auto" w:fill="FFFFFF"/>
        </w:rPr>
        <w:t>一條偽造有價證券罪及刑法第二一</w:t>
      </w:r>
      <w:r w:rsidRPr="007F020E">
        <w:rPr>
          <w:rFonts w:ascii="標楷體" w:eastAsia="標楷體" w:hAnsi="標楷體" w:cs="Times New Roman"/>
          <w:color w:val="000000"/>
          <w:shd w:val="clear" w:color="auto" w:fill="FFFFFF"/>
        </w:rPr>
        <w:t>○</w:t>
      </w:r>
      <w:r w:rsidRPr="007F020E">
        <w:rPr>
          <w:rFonts w:ascii="標楷體" w:eastAsia="標楷體" w:hAnsi="標楷體"/>
          <w:color w:val="000000"/>
          <w:shd w:val="clear" w:color="auto" w:fill="FFFFFF"/>
        </w:rPr>
        <w:t>條之偽造文書罪即可，無須就偽造印章或印文之行為另外論罪。</w:t>
      </w:r>
    </w:p>
    <w:p w:rsidR="005078B4" w:rsidRDefault="005078B4" w:rsidP="00E630B1">
      <w:pPr>
        <w:ind w:left="420" w:hangingChars="150" w:hanging="420"/>
        <w:rPr>
          <w:rFonts w:ascii="標楷體" w:eastAsia="標楷體" w:hAnsi="標楷體"/>
          <w:b/>
          <w:sz w:val="28"/>
          <w:szCs w:val="28"/>
        </w:rPr>
      </w:pPr>
    </w:p>
    <w:p w:rsidR="00E630B1" w:rsidRPr="00E630B1" w:rsidRDefault="00E630B1" w:rsidP="007F020E">
      <w:pPr>
        <w:rPr>
          <w:rFonts w:ascii="標楷體" w:eastAsia="標楷體" w:hAnsi="標楷體"/>
          <w:b/>
          <w:sz w:val="28"/>
          <w:szCs w:val="28"/>
        </w:rPr>
      </w:pPr>
      <w:r w:rsidRPr="00E630B1">
        <w:rPr>
          <w:rFonts w:ascii="標楷體" w:eastAsia="標楷體" w:hAnsi="標楷體" w:hint="eastAsia"/>
          <w:b/>
          <w:sz w:val="28"/>
          <w:szCs w:val="28"/>
        </w:rPr>
        <w:lastRenderedPageBreak/>
        <w:t>三、請就下列三則實例論斷之：</w:t>
      </w:r>
    </w:p>
    <w:p w:rsidR="00E630B1" w:rsidRPr="00E630B1" w:rsidRDefault="00E630B1" w:rsidP="00E630B1">
      <w:pPr>
        <w:ind w:left="420" w:hangingChars="150" w:hanging="420"/>
        <w:rPr>
          <w:rFonts w:ascii="標楷體" w:eastAsia="標楷體" w:hAnsi="標楷體"/>
          <w:b/>
          <w:sz w:val="28"/>
          <w:szCs w:val="28"/>
        </w:rPr>
      </w:pPr>
      <w:r w:rsidRPr="00E630B1">
        <w:rPr>
          <w:rFonts w:ascii="標楷體" w:eastAsia="標楷體" w:hAnsi="標楷體" w:hint="eastAsia"/>
          <w:b/>
          <w:sz w:val="28"/>
          <w:szCs w:val="28"/>
        </w:rPr>
        <w:t>1.某</w:t>
      </w:r>
      <w:proofErr w:type="gramStart"/>
      <w:r w:rsidRPr="00E630B1">
        <w:rPr>
          <w:rFonts w:ascii="標楷體" w:eastAsia="標楷體" w:hAnsi="標楷體" w:hint="eastAsia"/>
          <w:b/>
          <w:sz w:val="28"/>
          <w:szCs w:val="28"/>
        </w:rPr>
        <w:t>甲在某乙家</w:t>
      </w:r>
      <w:proofErr w:type="gramEnd"/>
      <w:r w:rsidRPr="00E630B1">
        <w:rPr>
          <w:rFonts w:ascii="標楷體" w:eastAsia="標楷體" w:hAnsi="標楷體" w:hint="eastAsia"/>
          <w:b/>
          <w:sz w:val="28"/>
          <w:szCs w:val="28"/>
        </w:rPr>
        <w:t>作客，見某以桌上擺放身分證乙張，</w:t>
      </w:r>
      <w:proofErr w:type="gramStart"/>
      <w:r w:rsidRPr="00E630B1">
        <w:rPr>
          <w:rFonts w:ascii="標楷體" w:eastAsia="標楷體" w:hAnsi="標楷體" w:hint="eastAsia"/>
          <w:b/>
          <w:sz w:val="28"/>
          <w:szCs w:val="28"/>
        </w:rPr>
        <w:t>乘乙進入</w:t>
      </w:r>
      <w:proofErr w:type="gramEnd"/>
      <w:r w:rsidRPr="00E630B1">
        <w:rPr>
          <w:rFonts w:ascii="標楷體" w:eastAsia="標楷體" w:hAnsi="標楷體" w:hint="eastAsia"/>
          <w:b/>
          <w:sz w:val="28"/>
          <w:szCs w:val="28"/>
        </w:rPr>
        <w:t>廚房倒茶之際，將身分</w:t>
      </w:r>
      <w:proofErr w:type="gramStart"/>
      <w:r w:rsidRPr="00E630B1">
        <w:rPr>
          <w:rFonts w:ascii="標楷體" w:eastAsia="標楷體" w:hAnsi="標楷體" w:hint="eastAsia"/>
          <w:b/>
          <w:sz w:val="28"/>
          <w:szCs w:val="28"/>
        </w:rPr>
        <w:t>證藏放褲</w:t>
      </w:r>
      <w:proofErr w:type="gramEnd"/>
      <w:r w:rsidRPr="00E630B1">
        <w:rPr>
          <w:rFonts w:ascii="標楷體" w:eastAsia="標楷體" w:hAnsi="標楷體" w:hint="eastAsia"/>
          <w:b/>
          <w:sz w:val="28"/>
          <w:szCs w:val="28"/>
        </w:rPr>
        <w:t>袋內，回家後，將身分證照片換成自己照片。某日騎機車超速經警員攔阻，出示該張身分證時為警查獲，某甲觸犯何罪？</w:t>
      </w:r>
    </w:p>
    <w:p w:rsidR="007F020E" w:rsidRDefault="00B1329F" w:rsidP="00C7311A">
      <w:pPr>
        <w:ind w:left="360" w:hangingChars="150" w:hanging="360"/>
        <w:rPr>
          <w:rFonts w:ascii="標楷體" w:eastAsia="標楷體" w:hAnsi="標楷體" w:cs="Arial"/>
          <w:color w:val="000000"/>
          <w:szCs w:val="24"/>
          <w:shd w:val="clear" w:color="auto" w:fill="FFFFFF"/>
        </w:rPr>
      </w:pPr>
      <w:proofErr w:type="gramStart"/>
      <w:r w:rsidRPr="00C7311A">
        <w:rPr>
          <w:rFonts w:ascii="標楷體" w:eastAsia="標楷體" w:hAnsi="標楷體" w:cs="Arial"/>
          <w:color w:val="000000"/>
          <w:szCs w:val="24"/>
          <w:shd w:val="clear" w:color="auto" w:fill="FFFFFF"/>
        </w:rPr>
        <w:t>一</w:t>
      </w:r>
      <w:proofErr w:type="gramEnd"/>
      <w:r w:rsidRPr="00C7311A">
        <w:rPr>
          <w:rFonts w:ascii="標楷體" w:eastAsia="標楷體" w:hAnsi="標楷體" w:cs="Arial"/>
          <w:color w:val="000000"/>
          <w:szCs w:val="24"/>
          <w:shd w:val="clear" w:color="auto" w:fill="FFFFFF"/>
        </w:rPr>
        <w:t>.就</w:t>
      </w:r>
      <w:proofErr w:type="gramStart"/>
      <w:r w:rsidRPr="00C7311A">
        <w:rPr>
          <w:rFonts w:ascii="標楷體" w:eastAsia="標楷體" w:hAnsi="標楷體" w:cs="Arial"/>
          <w:color w:val="000000"/>
          <w:szCs w:val="24"/>
          <w:shd w:val="clear" w:color="auto" w:fill="FFFFFF"/>
        </w:rPr>
        <w:t>甲將乙</w:t>
      </w:r>
      <w:proofErr w:type="gramEnd"/>
      <w:r w:rsidRPr="00C7311A">
        <w:rPr>
          <w:rFonts w:ascii="標楷體" w:eastAsia="標楷體" w:hAnsi="標楷體" w:cs="Arial"/>
          <w:color w:val="000000"/>
          <w:szCs w:val="24"/>
          <w:shd w:val="clear" w:color="auto" w:fill="FFFFFF"/>
        </w:rPr>
        <w:t>之身分</w:t>
      </w:r>
      <w:proofErr w:type="gramStart"/>
      <w:r w:rsidRPr="00C7311A">
        <w:rPr>
          <w:rFonts w:ascii="標楷體" w:eastAsia="標楷體" w:hAnsi="標楷體" w:cs="Arial"/>
          <w:color w:val="000000"/>
          <w:szCs w:val="24"/>
          <w:shd w:val="clear" w:color="auto" w:fill="FFFFFF"/>
        </w:rPr>
        <w:t>證藏放褲</w:t>
      </w:r>
      <w:proofErr w:type="gramEnd"/>
      <w:r w:rsidRPr="00C7311A">
        <w:rPr>
          <w:rFonts w:ascii="標楷體" w:eastAsia="標楷體" w:hAnsi="標楷體" w:cs="Arial"/>
          <w:color w:val="000000"/>
          <w:szCs w:val="24"/>
          <w:shd w:val="clear" w:color="auto" w:fill="FFFFFF"/>
        </w:rPr>
        <w:t>袋之行為，可能構成刑法第320條竊盜罪</w:t>
      </w:r>
      <w:r w:rsidRPr="00C7311A">
        <w:rPr>
          <w:rFonts w:ascii="標楷體" w:eastAsia="標楷體" w:hAnsi="標楷體" w:cs="Arial"/>
          <w:color w:val="000000"/>
          <w:szCs w:val="24"/>
        </w:rPr>
        <w:br/>
      </w:r>
      <w:r w:rsidRPr="00C7311A">
        <w:rPr>
          <w:rFonts w:ascii="標楷體" w:eastAsia="標楷體" w:hAnsi="標楷體" w:cs="Arial"/>
          <w:color w:val="000000"/>
          <w:szCs w:val="24"/>
        </w:rPr>
        <w:br/>
      </w:r>
      <w:r w:rsidRPr="00C7311A">
        <w:rPr>
          <w:rFonts w:ascii="標楷體" w:eastAsia="標楷體" w:hAnsi="標楷體" w:cs="Arial"/>
          <w:color w:val="000000"/>
          <w:szCs w:val="24"/>
          <w:shd w:val="clear" w:color="auto" w:fill="FFFFFF"/>
        </w:rPr>
        <w:t>(</w:t>
      </w:r>
      <w:proofErr w:type="gramStart"/>
      <w:r w:rsidRPr="00C7311A">
        <w:rPr>
          <w:rFonts w:ascii="標楷體" w:eastAsia="標楷體" w:hAnsi="標楷體" w:cs="Arial"/>
          <w:color w:val="000000"/>
          <w:szCs w:val="24"/>
          <w:shd w:val="clear" w:color="auto" w:fill="FFFFFF"/>
        </w:rPr>
        <w:t>一</w:t>
      </w:r>
      <w:proofErr w:type="gramEnd"/>
      <w:r w:rsidRPr="00C7311A">
        <w:rPr>
          <w:rFonts w:ascii="標楷體" w:eastAsia="標楷體" w:hAnsi="標楷體" w:cs="Arial"/>
          <w:color w:val="000000"/>
          <w:szCs w:val="24"/>
          <w:shd w:val="clear" w:color="auto" w:fill="FFFFFF"/>
        </w:rPr>
        <w:t>)構成要件該當性：</w:t>
      </w:r>
      <w:r w:rsidRPr="00C7311A">
        <w:rPr>
          <w:rStyle w:val="apple-converted-space"/>
          <w:rFonts w:ascii="標楷體" w:eastAsia="標楷體" w:hAnsi="標楷體" w:cs="Arial"/>
          <w:color w:val="000000"/>
          <w:szCs w:val="24"/>
          <w:shd w:val="clear" w:color="auto" w:fill="FFFFFF"/>
        </w:rPr>
        <w:t> </w:t>
      </w:r>
      <w:r w:rsidRPr="00C7311A">
        <w:rPr>
          <w:rFonts w:ascii="標楷體" w:eastAsia="標楷體" w:hAnsi="標楷體" w:cs="Arial"/>
          <w:color w:val="000000"/>
          <w:szCs w:val="24"/>
        </w:rPr>
        <w:br/>
      </w:r>
      <w:r w:rsidRPr="00C7311A">
        <w:rPr>
          <w:rFonts w:ascii="標楷體" w:eastAsia="標楷體" w:hAnsi="標楷體" w:cs="Arial"/>
          <w:color w:val="000000"/>
          <w:szCs w:val="24"/>
          <w:shd w:val="clear" w:color="auto" w:fill="FFFFFF"/>
        </w:rPr>
        <w:t>A.客觀構成要件：</w:t>
      </w:r>
      <w:r w:rsidRPr="00C7311A">
        <w:rPr>
          <w:rFonts w:ascii="標楷體" w:eastAsia="標楷體" w:hAnsi="標楷體" w:cs="Arial"/>
          <w:color w:val="000000"/>
          <w:szCs w:val="24"/>
        </w:rPr>
        <w:br/>
      </w:r>
      <w:r w:rsidRPr="00C7311A">
        <w:rPr>
          <w:rFonts w:ascii="標楷體" w:eastAsia="標楷體" w:hAnsi="標楷體" w:cs="Arial"/>
          <w:color w:val="000000"/>
          <w:szCs w:val="24"/>
          <w:shd w:val="clear" w:color="auto" w:fill="FFFFFF"/>
        </w:rPr>
        <w:t>在竊取這個要素，係對於他人持有關係的破壞進而建立新的持有關係，即未經他人同意而改變持有關係，故該當此要件，而今身分證係他人之動產故也該當此要件。</w:t>
      </w:r>
      <w:r w:rsidRPr="00C7311A">
        <w:rPr>
          <w:rFonts w:ascii="標楷體" w:eastAsia="標楷體" w:hAnsi="標楷體" w:cs="Arial"/>
          <w:color w:val="000000"/>
          <w:szCs w:val="24"/>
        </w:rPr>
        <w:br/>
      </w:r>
      <w:r w:rsidRPr="00C7311A">
        <w:rPr>
          <w:rFonts w:ascii="標楷體" w:eastAsia="標楷體" w:hAnsi="標楷體" w:cs="Arial"/>
          <w:color w:val="000000"/>
          <w:szCs w:val="24"/>
        </w:rPr>
        <w:br/>
      </w:r>
      <w:r w:rsidRPr="00C7311A">
        <w:rPr>
          <w:rFonts w:ascii="標楷體" w:eastAsia="標楷體" w:hAnsi="標楷體" w:cs="Arial"/>
          <w:color w:val="000000"/>
          <w:szCs w:val="24"/>
          <w:shd w:val="clear" w:color="auto" w:fill="FFFFFF"/>
        </w:rPr>
        <w:t>B.主觀構成要件：行為</w:t>
      </w:r>
      <w:proofErr w:type="gramStart"/>
      <w:r w:rsidRPr="00C7311A">
        <w:rPr>
          <w:rFonts w:ascii="標楷體" w:eastAsia="標楷體" w:hAnsi="標楷體" w:cs="Arial"/>
          <w:color w:val="000000"/>
          <w:szCs w:val="24"/>
          <w:shd w:val="clear" w:color="auto" w:fill="FFFFFF"/>
        </w:rPr>
        <w:t>人甲對於</w:t>
      </w:r>
      <w:proofErr w:type="gramEnd"/>
      <w:r w:rsidRPr="00C7311A">
        <w:rPr>
          <w:rFonts w:ascii="標楷體" w:eastAsia="標楷體" w:hAnsi="標楷體" w:cs="Arial"/>
          <w:color w:val="000000"/>
          <w:szCs w:val="24"/>
          <w:shd w:val="clear" w:color="auto" w:fill="FFFFFF"/>
        </w:rPr>
        <w:t>實現整個客觀構成要件的事實有所認識或想像， 因此甲有故意。</w:t>
      </w:r>
      <w:r w:rsidRPr="00C7311A">
        <w:rPr>
          <w:rFonts w:ascii="標楷體" w:eastAsia="標楷體" w:hAnsi="標楷體" w:cs="Arial"/>
          <w:color w:val="000000"/>
          <w:szCs w:val="24"/>
        </w:rPr>
        <w:br/>
      </w:r>
      <w:r w:rsidRPr="00C7311A">
        <w:rPr>
          <w:rFonts w:ascii="標楷體" w:eastAsia="標楷體" w:hAnsi="標楷體" w:cs="Arial"/>
          <w:color w:val="000000"/>
          <w:szCs w:val="24"/>
        </w:rPr>
        <w:br/>
      </w:r>
      <w:r w:rsidRPr="00C7311A">
        <w:rPr>
          <w:rFonts w:ascii="標楷體" w:eastAsia="標楷體" w:hAnsi="標楷體" w:cs="Arial"/>
          <w:color w:val="000000"/>
          <w:szCs w:val="24"/>
          <w:shd w:val="clear" w:color="auto" w:fill="FFFFFF"/>
        </w:rPr>
        <w:t>(二)違法性、罪責在此無須討論</w:t>
      </w:r>
      <w:r w:rsidRPr="00C7311A">
        <w:rPr>
          <w:rFonts w:ascii="標楷體" w:eastAsia="標楷體" w:hAnsi="標楷體" w:cs="Arial"/>
          <w:color w:val="000000"/>
          <w:szCs w:val="24"/>
        </w:rPr>
        <w:br/>
      </w:r>
      <w:r w:rsidRPr="00C7311A">
        <w:rPr>
          <w:rFonts w:ascii="標楷體" w:eastAsia="標楷體" w:hAnsi="標楷體" w:cs="Arial"/>
          <w:color w:val="000000"/>
          <w:szCs w:val="24"/>
          <w:shd w:val="clear" w:color="auto" w:fill="FFFFFF"/>
        </w:rPr>
        <w:t>小結：甲成立竊盜罪</w:t>
      </w:r>
      <w:r w:rsidRPr="00C7311A">
        <w:rPr>
          <w:rFonts w:ascii="標楷體" w:eastAsia="標楷體" w:hAnsi="標楷體" w:cs="Arial"/>
          <w:color w:val="000000"/>
          <w:szCs w:val="24"/>
        </w:rPr>
        <w:br/>
      </w:r>
      <w:r w:rsidRPr="00C7311A">
        <w:rPr>
          <w:rFonts w:ascii="標楷體" w:eastAsia="標楷體" w:hAnsi="標楷體" w:cs="Arial"/>
          <w:color w:val="000000"/>
          <w:szCs w:val="24"/>
        </w:rPr>
        <w:br/>
      </w:r>
      <w:r w:rsidRPr="00C7311A">
        <w:rPr>
          <w:rFonts w:ascii="標楷體" w:eastAsia="標楷體" w:hAnsi="標楷體" w:cs="Arial"/>
          <w:color w:val="000000"/>
          <w:szCs w:val="24"/>
          <w:shd w:val="clear" w:color="auto" w:fill="FFFFFF"/>
        </w:rPr>
        <w:t>二.</w:t>
      </w:r>
      <w:proofErr w:type="gramStart"/>
      <w:r w:rsidRPr="00C7311A">
        <w:rPr>
          <w:rFonts w:ascii="標楷體" w:eastAsia="標楷體" w:hAnsi="標楷體" w:cs="Arial"/>
          <w:color w:val="000000"/>
          <w:szCs w:val="24"/>
          <w:shd w:val="clear" w:color="auto" w:fill="FFFFFF"/>
        </w:rPr>
        <w:t>就甲將身分</w:t>
      </w:r>
      <w:proofErr w:type="gramEnd"/>
      <w:r w:rsidRPr="00C7311A">
        <w:rPr>
          <w:rFonts w:ascii="標楷體" w:eastAsia="標楷體" w:hAnsi="標楷體" w:cs="Arial"/>
          <w:color w:val="000000"/>
          <w:szCs w:val="24"/>
          <w:shd w:val="clear" w:color="auto" w:fill="FFFFFF"/>
        </w:rPr>
        <w:t>證照片換成自己照片之行為可能構成刑法第211條偽造變造公文書罪</w:t>
      </w:r>
    </w:p>
    <w:p w:rsidR="007F020E" w:rsidRDefault="00B1329F" w:rsidP="007F020E">
      <w:pPr>
        <w:ind w:left="360" w:hangingChars="150" w:hanging="360"/>
        <w:rPr>
          <w:rFonts w:ascii="標楷體" w:eastAsia="標楷體" w:hAnsi="標楷體" w:cs="Arial"/>
          <w:color w:val="000000"/>
          <w:szCs w:val="24"/>
          <w:shd w:val="clear" w:color="auto" w:fill="FFFFFF"/>
        </w:rPr>
      </w:pPr>
      <w:r w:rsidRPr="00C7311A">
        <w:rPr>
          <w:rFonts w:ascii="標楷體" w:eastAsia="標楷體" w:hAnsi="標楷體" w:cs="Arial"/>
          <w:color w:val="000000"/>
          <w:szCs w:val="24"/>
        </w:rPr>
        <w:br/>
      </w:r>
      <w:r w:rsidRPr="00C7311A">
        <w:rPr>
          <w:rFonts w:ascii="標楷體" w:eastAsia="標楷體" w:hAnsi="標楷體" w:cs="Arial"/>
          <w:color w:val="000000"/>
          <w:szCs w:val="24"/>
          <w:shd w:val="clear" w:color="auto" w:fill="FFFFFF"/>
        </w:rPr>
        <w:t>(</w:t>
      </w:r>
      <w:proofErr w:type="gramStart"/>
      <w:r w:rsidRPr="00C7311A">
        <w:rPr>
          <w:rFonts w:ascii="標楷體" w:eastAsia="標楷體" w:hAnsi="標楷體" w:cs="Arial"/>
          <w:color w:val="000000"/>
          <w:szCs w:val="24"/>
          <w:shd w:val="clear" w:color="auto" w:fill="FFFFFF"/>
        </w:rPr>
        <w:t>一</w:t>
      </w:r>
      <w:proofErr w:type="gramEnd"/>
      <w:r w:rsidRPr="00C7311A">
        <w:rPr>
          <w:rFonts w:ascii="標楷體" w:eastAsia="標楷體" w:hAnsi="標楷體" w:cs="Arial"/>
          <w:color w:val="000000"/>
          <w:szCs w:val="24"/>
          <w:shd w:val="clear" w:color="auto" w:fill="FFFFFF"/>
        </w:rPr>
        <w:t>)構成要件該當性：</w:t>
      </w:r>
      <w:r w:rsidRPr="00C7311A">
        <w:rPr>
          <w:rFonts w:ascii="標楷體" w:eastAsia="標楷體" w:hAnsi="標楷體" w:cs="Arial"/>
          <w:color w:val="000000"/>
          <w:szCs w:val="24"/>
        </w:rPr>
        <w:br/>
      </w:r>
      <w:r w:rsidRPr="00C7311A">
        <w:rPr>
          <w:rFonts w:ascii="標楷體" w:eastAsia="標楷體" w:hAnsi="標楷體" w:cs="Arial"/>
          <w:color w:val="000000"/>
          <w:szCs w:val="24"/>
          <w:shd w:val="clear" w:color="auto" w:fill="FFFFFF"/>
        </w:rPr>
        <w:t>客觀構成要件：</w:t>
      </w:r>
    </w:p>
    <w:p w:rsidR="00E630B1" w:rsidRPr="007F020E" w:rsidRDefault="007F020E" w:rsidP="007F020E">
      <w:pPr>
        <w:ind w:left="360" w:hangingChars="150" w:hanging="360"/>
        <w:rPr>
          <w:rFonts w:ascii="標楷體" w:eastAsia="標楷體" w:hAnsi="標楷體" w:cs="Arial"/>
          <w:color w:val="000000"/>
          <w:szCs w:val="24"/>
          <w:shd w:val="clear" w:color="auto" w:fill="FFFFFF"/>
        </w:rPr>
      </w:pPr>
      <w:r>
        <w:rPr>
          <w:rFonts w:ascii="標楷體" w:eastAsia="標楷體" w:hAnsi="標楷體" w:cs="Arial" w:hint="eastAsia"/>
          <w:color w:val="000000"/>
          <w:szCs w:val="24"/>
          <w:shd w:val="clear" w:color="auto" w:fill="FFFFFF"/>
        </w:rPr>
        <w:t xml:space="preserve">　　</w:t>
      </w:r>
      <w:proofErr w:type="gramStart"/>
      <w:r w:rsidR="00B1329F" w:rsidRPr="00C7311A">
        <w:rPr>
          <w:rFonts w:ascii="標楷體" w:eastAsia="標楷體" w:hAnsi="標楷體" w:cs="Arial"/>
          <w:color w:val="000000"/>
          <w:szCs w:val="24"/>
          <w:shd w:val="clear" w:color="auto" w:fill="FFFFFF"/>
        </w:rPr>
        <w:t>甲將乙</w:t>
      </w:r>
      <w:proofErr w:type="gramEnd"/>
      <w:r w:rsidR="00B1329F" w:rsidRPr="00C7311A">
        <w:rPr>
          <w:rFonts w:ascii="標楷體" w:eastAsia="標楷體" w:hAnsi="標楷體" w:cs="Arial"/>
          <w:color w:val="000000"/>
          <w:szCs w:val="24"/>
          <w:shd w:val="clear" w:color="auto" w:fill="FFFFFF"/>
        </w:rPr>
        <w:t>身分證之照片換成自己照片，係對於一份真正的文書，而甲無權去做反於真實性的改造，而身分證係公務機關所發行故屬公文書之性質，但是在『足生損害於公眾或他人者』，因立法者係為了限縮處罰之範圍所設，但是如果定義之，此有爭議：</w:t>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shd w:val="clear" w:color="auto" w:fill="FFFFFF"/>
        </w:rPr>
        <w:t>甲說：視此文書任何人一看就可以知道而無法取信於他人來認定有無足生損害於公眾或他人。其缺點是一開始時，便不會構成文書的要件!</w:t>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shd w:val="clear" w:color="auto" w:fill="FFFFFF"/>
        </w:rPr>
        <w:t>乙說(實務)：必審查其內容足生損害於公眾或他人者始</w:t>
      </w:r>
      <w:proofErr w:type="gramStart"/>
      <w:r w:rsidR="00B1329F" w:rsidRPr="00C7311A">
        <w:rPr>
          <w:rFonts w:ascii="標楷體" w:eastAsia="標楷體" w:hAnsi="標楷體" w:cs="Arial"/>
          <w:color w:val="000000"/>
          <w:szCs w:val="24"/>
          <w:shd w:val="clear" w:color="auto" w:fill="FFFFFF"/>
        </w:rPr>
        <w:t>能成罪</w:t>
      </w:r>
      <w:proofErr w:type="gramEnd"/>
      <w:r w:rsidR="00B1329F" w:rsidRPr="00C7311A">
        <w:rPr>
          <w:rFonts w:ascii="標楷體" w:eastAsia="標楷體" w:hAnsi="標楷體" w:cs="Arial"/>
          <w:color w:val="000000"/>
          <w:szCs w:val="24"/>
          <w:shd w:val="clear" w:color="auto" w:fill="FFFFFF"/>
        </w:rPr>
        <w:t>，不能為抽象</w:t>
      </w:r>
      <w:r w:rsidR="00B1329F" w:rsidRPr="00C7311A">
        <w:rPr>
          <w:rFonts w:ascii="標楷體" w:eastAsia="標楷體" w:hAnsi="標楷體" w:cs="Arial"/>
          <w:color w:val="000000"/>
          <w:szCs w:val="24"/>
          <w:shd w:val="clear" w:color="auto" w:fill="FFFFFF"/>
        </w:rPr>
        <w:lastRenderedPageBreak/>
        <w:t>之推定(27院1810)。。</w:t>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shd w:val="clear" w:color="auto" w:fill="FFFFFF"/>
        </w:rPr>
        <w:t>丙說：視此文書是否涉及法律上之重要事項。其缺點是此要件只在文書之要件已經判斷過了。</w:t>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shd w:val="clear" w:color="auto" w:fill="FFFFFF"/>
        </w:rPr>
        <w:t>如</w:t>
      </w:r>
      <w:proofErr w:type="gramStart"/>
      <w:r w:rsidR="00B1329F" w:rsidRPr="00C7311A">
        <w:rPr>
          <w:rFonts w:ascii="標楷體" w:eastAsia="標楷體" w:hAnsi="標楷體" w:cs="Arial"/>
          <w:color w:val="000000"/>
          <w:szCs w:val="24"/>
          <w:shd w:val="clear" w:color="auto" w:fill="FFFFFF"/>
        </w:rPr>
        <w:t>採</w:t>
      </w:r>
      <w:proofErr w:type="gramEnd"/>
      <w:r w:rsidR="00B1329F" w:rsidRPr="00C7311A">
        <w:rPr>
          <w:rFonts w:ascii="標楷體" w:eastAsia="標楷體" w:hAnsi="標楷體" w:cs="Arial"/>
          <w:color w:val="000000"/>
          <w:szCs w:val="24"/>
          <w:shd w:val="clear" w:color="auto" w:fill="FFFFFF"/>
        </w:rPr>
        <w:t>甲說，今身分證我們信任的就是由有權機關做成，但行為人做了變造之行為</w:t>
      </w:r>
      <w:proofErr w:type="gramStart"/>
      <w:r w:rsidR="00B1329F" w:rsidRPr="00C7311A">
        <w:rPr>
          <w:rFonts w:ascii="標楷體" w:eastAsia="標楷體" w:hAnsi="標楷體" w:cs="Arial"/>
          <w:color w:val="000000"/>
          <w:szCs w:val="24"/>
          <w:shd w:val="clear" w:color="auto" w:fill="FFFFFF"/>
        </w:rPr>
        <w:t>使乙足以</w:t>
      </w:r>
      <w:proofErr w:type="gramEnd"/>
      <w:r w:rsidR="00B1329F" w:rsidRPr="00C7311A">
        <w:rPr>
          <w:rFonts w:ascii="標楷體" w:eastAsia="標楷體" w:hAnsi="標楷體" w:cs="Arial"/>
          <w:color w:val="000000"/>
          <w:szCs w:val="24"/>
          <w:shd w:val="clear" w:color="auto" w:fill="FFFFFF"/>
        </w:rPr>
        <w:t>生損害。</w:t>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shd w:val="clear" w:color="auto" w:fill="FFFFFF"/>
        </w:rPr>
        <w:t>主觀構成要件：行為人認識到自己無權去製作而仍做反於真實性之改變的事實，固有故意，在此</w:t>
      </w:r>
      <w:proofErr w:type="gramStart"/>
      <w:r w:rsidR="00B1329F" w:rsidRPr="00C7311A">
        <w:rPr>
          <w:rFonts w:ascii="標楷體" w:eastAsia="標楷體" w:hAnsi="標楷體" w:cs="Arial"/>
          <w:color w:val="000000"/>
          <w:szCs w:val="24"/>
          <w:shd w:val="clear" w:color="auto" w:fill="FFFFFF"/>
        </w:rPr>
        <w:t>不</w:t>
      </w:r>
      <w:proofErr w:type="gramEnd"/>
      <w:r w:rsidR="00B1329F" w:rsidRPr="00C7311A">
        <w:rPr>
          <w:rFonts w:ascii="標楷體" w:eastAsia="標楷體" w:hAnsi="標楷體" w:cs="Arial"/>
          <w:color w:val="000000"/>
          <w:szCs w:val="24"/>
          <w:shd w:val="clear" w:color="auto" w:fill="FFFFFF"/>
        </w:rPr>
        <w:t>另要求有行使之意圖。</w:t>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shd w:val="clear" w:color="auto" w:fill="FFFFFF"/>
        </w:rPr>
        <w:t>(二)在此無須檢討違法性和罪責之問題</w:t>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shd w:val="clear" w:color="auto" w:fill="FFFFFF"/>
        </w:rPr>
        <w:t>小結：甲成立變造公文書罪</w:t>
      </w:r>
      <w:r w:rsidR="00B1329F" w:rsidRPr="00C7311A">
        <w:rPr>
          <w:rFonts w:ascii="標楷體" w:eastAsia="標楷體" w:hAnsi="標楷體" w:cs="Arial"/>
          <w:color w:val="000000"/>
          <w:szCs w:val="24"/>
        </w:rPr>
        <w:br/>
      </w:r>
      <w:r w:rsidR="00B1329F" w:rsidRPr="00C7311A">
        <w:rPr>
          <w:rFonts w:ascii="標楷體" w:eastAsia="標楷體" w:hAnsi="標楷體" w:cs="Arial"/>
          <w:color w:val="000000"/>
          <w:szCs w:val="24"/>
          <w:shd w:val="clear" w:color="auto" w:fill="FFFFFF"/>
        </w:rPr>
        <w:t>競合：數行為</w:t>
      </w:r>
      <w:proofErr w:type="gramStart"/>
      <w:r w:rsidR="00B1329F" w:rsidRPr="00C7311A">
        <w:rPr>
          <w:rFonts w:ascii="標楷體" w:eastAsia="標楷體" w:hAnsi="標楷體" w:cs="Arial"/>
          <w:color w:val="000000"/>
          <w:szCs w:val="24"/>
          <w:shd w:val="clear" w:color="auto" w:fill="FFFFFF"/>
        </w:rPr>
        <w:t>侵害數法益</w:t>
      </w:r>
      <w:proofErr w:type="gramEnd"/>
      <w:r w:rsidR="00B1329F" w:rsidRPr="00C7311A">
        <w:rPr>
          <w:rFonts w:ascii="標楷體" w:eastAsia="標楷體" w:hAnsi="標楷體" w:cs="Arial"/>
          <w:color w:val="000000"/>
          <w:szCs w:val="24"/>
          <w:shd w:val="clear" w:color="auto" w:fill="FFFFFF"/>
        </w:rPr>
        <w:t>，數罪</w:t>
      </w:r>
      <w:proofErr w:type="gramStart"/>
      <w:r w:rsidR="00B1329F" w:rsidRPr="00C7311A">
        <w:rPr>
          <w:rFonts w:ascii="標楷體" w:eastAsia="標楷體" w:hAnsi="標楷體" w:cs="Arial"/>
          <w:color w:val="000000"/>
          <w:szCs w:val="24"/>
          <w:shd w:val="clear" w:color="auto" w:fill="FFFFFF"/>
        </w:rPr>
        <w:t>併</w:t>
      </w:r>
      <w:proofErr w:type="gramEnd"/>
      <w:r w:rsidR="00B1329F" w:rsidRPr="00C7311A">
        <w:rPr>
          <w:rFonts w:ascii="標楷體" w:eastAsia="標楷體" w:hAnsi="標楷體" w:cs="Arial"/>
          <w:color w:val="000000"/>
          <w:szCs w:val="24"/>
          <w:shd w:val="clear" w:color="auto" w:fill="FFFFFF"/>
        </w:rPr>
        <w:t>罰。</w:t>
      </w:r>
    </w:p>
    <w:p w:rsidR="00B1329F" w:rsidRDefault="00B1329F" w:rsidP="00E630B1">
      <w:pPr>
        <w:ind w:left="420" w:hangingChars="150" w:hanging="420"/>
        <w:rPr>
          <w:rFonts w:ascii="標楷體" w:eastAsia="標楷體" w:hAnsi="標楷體"/>
          <w:b/>
          <w:sz w:val="28"/>
          <w:szCs w:val="28"/>
        </w:rPr>
      </w:pPr>
    </w:p>
    <w:p w:rsidR="00B1329F" w:rsidRDefault="00B1329F" w:rsidP="00E630B1">
      <w:pPr>
        <w:ind w:left="420" w:hangingChars="150" w:hanging="420"/>
        <w:rPr>
          <w:rFonts w:ascii="標楷體" w:eastAsia="標楷體" w:hAnsi="標楷體"/>
          <w:b/>
          <w:sz w:val="28"/>
          <w:szCs w:val="28"/>
        </w:rPr>
      </w:pPr>
    </w:p>
    <w:p w:rsidR="00B1329F" w:rsidRDefault="00B1329F" w:rsidP="00E630B1">
      <w:pPr>
        <w:ind w:left="420" w:hangingChars="150" w:hanging="420"/>
        <w:rPr>
          <w:rFonts w:ascii="標楷體" w:eastAsia="標楷體" w:hAnsi="標楷體"/>
          <w:b/>
          <w:sz w:val="28"/>
          <w:szCs w:val="28"/>
        </w:rPr>
      </w:pPr>
    </w:p>
    <w:p w:rsidR="00B1329F" w:rsidRDefault="00B1329F" w:rsidP="00E630B1">
      <w:pPr>
        <w:ind w:left="420" w:hangingChars="150" w:hanging="420"/>
        <w:rPr>
          <w:rFonts w:ascii="標楷體" w:eastAsia="標楷體" w:hAnsi="標楷體"/>
          <w:b/>
          <w:sz w:val="28"/>
          <w:szCs w:val="28"/>
        </w:rPr>
      </w:pPr>
    </w:p>
    <w:p w:rsidR="00B1329F" w:rsidRDefault="00B1329F" w:rsidP="00E630B1">
      <w:pPr>
        <w:ind w:left="420" w:hangingChars="150" w:hanging="420"/>
        <w:rPr>
          <w:rFonts w:ascii="標楷體" w:eastAsia="標楷體" w:hAnsi="標楷體"/>
          <w:b/>
          <w:sz w:val="28"/>
          <w:szCs w:val="28"/>
        </w:rPr>
      </w:pPr>
    </w:p>
    <w:p w:rsidR="00B1329F" w:rsidRDefault="00B1329F" w:rsidP="00E630B1">
      <w:pPr>
        <w:ind w:left="420" w:hangingChars="150" w:hanging="420"/>
        <w:rPr>
          <w:rFonts w:ascii="標楷體" w:eastAsia="標楷體" w:hAnsi="標楷體"/>
          <w:b/>
          <w:sz w:val="28"/>
          <w:szCs w:val="28"/>
        </w:rPr>
      </w:pPr>
    </w:p>
    <w:p w:rsidR="00B1329F" w:rsidRDefault="00B1329F" w:rsidP="00E630B1">
      <w:pPr>
        <w:ind w:left="420" w:hangingChars="150" w:hanging="420"/>
        <w:rPr>
          <w:rFonts w:ascii="標楷體" w:eastAsia="標楷體" w:hAnsi="標楷體"/>
          <w:b/>
          <w:sz w:val="28"/>
          <w:szCs w:val="28"/>
        </w:rPr>
      </w:pPr>
    </w:p>
    <w:p w:rsidR="00B1329F" w:rsidRDefault="00B1329F" w:rsidP="00E630B1">
      <w:pPr>
        <w:ind w:left="420" w:hangingChars="150" w:hanging="420"/>
        <w:rPr>
          <w:rFonts w:ascii="標楷體" w:eastAsia="標楷體" w:hAnsi="標楷體"/>
          <w:b/>
          <w:sz w:val="28"/>
          <w:szCs w:val="28"/>
        </w:rPr>
      </w:pPr>
    </w:p>
    <w:p w:rsidR="00B1329F" w:rsidRDefault="00B1329F" w:rsidP="00E630B1">
      <w:pPr>
        <w:ind w:left="420" w:hangingChars="150" w:hanging="420"/>
        <w:rPr>
          <w:rFonts w:ascii="標楷體" w:eastAsia="標楷體" w:hAnsi="標楷體"/>
          <w:b/>
          <w:sz w:val="28"/>
          <w:szCs w:val="28"/>
        </w:rPr>
      </w:pPr>
    </w:p>
    <w:p w:rsidR="00B1329F" w:rsidRDefault="00B1329F" w:rsidP="00C7311A">
      <w:pPr>
        <w:rPr>
          <w:rFonts w:ascii="標楷體" w:eastAsia="標楷體" w:hAnsi="標楷體"/>
          <w:b/>
          <w:sz w:val="28"/>
          <w:szCs w:val="28"/>
        </w:rPr>
      </w:pPr>
    </w:p>
    <w:p w:rsidR="007F020E" w:rsidRDefault="007F020E" w:rsidP="00C7311A">
      <w:pPr>
        <w:rPr>
          <w:rFonts w:ascii="標楷體" w:eastAsia="標楷體" w:hAnsi="標楷體"/>
          <w:b/>
          <w:sz w:val="28"/>
          <w:szCs w:val="28"/>
        </w:rPr>
      </w:pPr>
    </w:p>
    <w:p w:rsidR="007F020E" w:rsidRPr="00E630B1" w:rsidRDefault="007F020E" w:rsidP="00C7311A">
      <w:pPr>
        <w:rPr>
          <w:rFonts w:ascii="標楷體" w:eastAsia="標楷體" w:hAnsi="標楷體"/>
          <w:b/>
          <w:sz w:val="28"/>
          <w:szCs w:val="28"/>
        </w:rPr>
      </w:pPr>
    </w:p>
    <w:p w:rsidR="00E630B1" w:rsidRPr="00E630B1" w:rsidRDefault="00E630B1" w:rsidP="00E630B1">
      <w:pPr>
        <w:ind w:left="420" w:hangingChars="150" w:hanging="420"/>
        <w:rPr>
          <w:rFonts w:ascii="標楷體" w:eastAsia="標楷體" w:hAnsi="標楷體"/>
          <w:b/>
          <w:sz w:val="28"/>
          <w:szCs w:val="28"/>
        </w:rPr>
      </w:pPr>
      <w:r w:rsidRPr="00E630B1">
        <w:rPr>
          <w:rFonts w:ascii="標楷體" w:eastAsia="標楷體" w:hAnsi="標楷體" w:hint="eastAsia"/>
          <w:b/>
          <w:sz w:val="28"/>
          <w:szCs w:val="28"/>
        </w:rPr>
        <w:lastRenderedPageBreak/>
        <w:t>2.某甲與不詳姓名之數人，在高市中山體育場休閒處賭博為警查獲，脫卸責任，於員警調查姓名、年齡、籍貫時，故意</w:t>
      </w:r>
      <w:proofErr w:type="gramStart"/>
      <w:r w:rsidRPr="00E630B1">
        <w:rPr>
          <w:rFonts w:ascii="標楷體" w:eastAsia="標楷體" w:hAnsi="標楷體" w:hint="eastAsia"/>
          <w:b/>
          <w:sz w:val="28"/>
          <w:szCs w:val="28"/>
        </w:rPr>
        <w:t>捏照弟某</w:t>
      </w:r>
      <w:proofErr w:type="gramEnd"/>
      <w:r w:rsidRPr="00E630B1">
        <w:rPr>
          <w:rFonts w:ascii="標楷體" w:eastAsia="標楷體" w:hAnsi="標楷體" w:hint="eastAsia"/>
          <w:b/>
          <w:sz w:val="28"/>
          <w:szCs w:val="28"/>
        </w:rPr>
        <w:t>乙，使警員登載於筆錄，並於筆錄上以某乙之名義簽名，某甲有否刑責？</w:t>
      </w:r>
    </w:p>
    <w:p w:rsidR="00091D38" w:rsidRPr="00C310D9" w:rsidRDefault="00091D38" w:rsidP="00091D38">
      <w:pPr>
        <w:ind w:left="360" w:hangingChars="150" w:hanging="360"/>
        <w:rPr>
          <w:rFonts w:ascii="標楷體" w:eastAsia="標楷體" w:hAnsi="標楷體"/>
          <w:b/>
          <w:szCs w:val="24"/>
        </w:rPr>
      </w:pPr>
      <w:r>
        <w:rPr>
          <w:rFonts w:ascii="標楷體" w:eastAsia="標楷體" w:hAnsi="標楷體" w:cs="Arial" w:hint="eastAsia"/>
          <w:color w:val="000000"/>
          <w:szCs w:val="24"/>
          <w:shd w:val="clear" w:color="auto" w:fill="FFFFFF"/>
        </w:rPr>
        <w:t>一、</w:t>
      </w:r>
      <w:proofErr w:type="gramStart"/>
      <w:r>
        <w:rPr>
          <w:rFonts w:ascii="標楷體" w:eastAsia="標楷體" w:hAnsi="標楷體" w:cs="Arial" w:hint="eastAsia"/>
          <w:color w:val="000000"/>
          <w:szCs w:val="24"/>
          <w:shd w:val="clear" w:color="auto" w:fill="FFFFFF"/>
        </w:rPr>
        <w:t>甲應構成</w:t>
      </w:r>
      <w:proofErr w:type="gramEnd"/>
      <w:r w:rsidRPr="00C310D9">
        <w:rPr>
          <w:rFonts w:ascii="標楷體" w:eastAsia="標楷體" w:hAnsi="標楷體" w:cs="Arial"/>
          <w:color w:val="000000"/>
          <w:szCs w:val="24"/>
          <w:shd w:val="clear" w:color="auto" w:fill="FFFFFF"/>
        </w:rPr>
        <w:t>刑法266 條普通賭博罪 .</w:t>
      </w:r>
    </w:p>
    <w:p w:rsidR="00091D38" w:rsidRPr="003144F6" w:rsidRDefault="00091D38" w:rsidP="003144F6">
      <w:pPr>
        <w:ind w:left="360" w:hangingChars="150" w:hanging="360"/>
        <w:rPr>
          <w:rFonts w:ascii="標楷體" w:eastAsia="標楷體" w:hAnsi="標楷體"/>
          <w:b/>
          <w:szCs w:val="24"/>
        </w:rPr>
      </w:pPr>
      <w:r>
        <w:rPr>
          <w:rFonts w:ascii="標楷體" w:eastAsia="標楷體" w:hAnsi="標楷體" w:cs="Arial" w:hint="eastAsia"/>
          <w:color w:val="000000"/>
          <w:szCs w:val="24"/>
          <w:shd w:val="clear" w:color="auto" w:fill="FFFFFF"/>
        </w:rPr>
        <w:t xml:space="preserve">　　（一）</w:t>
      </w:r>
      <w:r w:rsidRPr="00C310D9">
        <w:rPr>
          <w:rFonts w:ascii="標楷體" w:eastAsia="標楷體" w:hAnsi="標楷體" w:cs="Arial"/>
          <w:color w:val="000000"/>
          <w:szCs w:val="24"/>
          <w:shd w:val="clear" w:color="auto" w:fill="FFFFFF"/>
        </w:rPr>
        <w:t>甲與數人為所謂的必要共犯並非刑法28條所謂的共同正犯 , 必要正犯又可</w:t>
      </w:r>
      <w:proofErr w:type="gramStart"/>
      <w:r w:rsidRPr="00C310D9">
        <w:rPr>
          <w:rFonts w:ascii="標楷體" w:eastAsia="標楷體" w:hAnsi="標楷體" w:cs="Arial"/>
          <w:color w:val="000000"/>
          <w:szCs w:val="24"/>
          <w:shd w:val="clear" w:color="auto" w:fill="FFFFFF"/>
        </w:rPr>
        <w:t>分聚眾犯跟對向犯</w:t>
      </w:r>
      <w:proofErr w:type="gramEnd"/>
      <w:r>
        <w:rPr>
          <w:rFonts w:ascii="標楷體" w:eastAsia="標楷體" w:hAnsi="標楷體" w:cs="Arial" w:hint="eastAsia"/>
          <w:color w:val="000000"/>
          <w:szCs w:val="24"/>
          <w:shd w:val="clear" w:color="auto" w:fill="FFFFFF"/>
        </w:rPr>
        <w:t>，</w:t>
      </w:r>
      <w:r w:rsidRPr="00C310D9">
        <w:rPr>
          <w:rFonts w:ascii="標楷體" w:eastAsia="標楷體" w:hAnsi="標楷體" w:cs="Arial"/>
          <w:color w:val="000000"/>
          <w:szCs w:val="24"/>
          <w:shd w:val="clear" w:color="auto" w:fill="FFFFFF"/>
        </w:rPr>
        <w:t>甲與數人無共同目標</w:t>
      </w:r>
      <w:r>
        <w:rPr>
          <w:rFonts w:ascii="標楷體" w:eastAsia="標楷體" w:hAnsi="標楷體" w:cs="Arial" w:hint="eastAsia"/>
          <w:color w:val="000000"/>
          <w:szCs w:val="24"/>
          <w:shd w:val="clear" w:color="auto" w:fill="FFFFFF"/>
        </w:rPr>
        <w:t>，</w:t>
      </w:r>
      <w:r w:rsidRPr="00C310D9">
        <w:rPr>
          <w:rFonts w:ascii="標楷體" w:eastAsia="標楷體" w:hAnsi="標楷體" w:cs="Arial"/>
          <w:color w:val="000000"/>
          <w:szCs w:val="24"/>
          <w:shd w:val="clear" w:color="auto" w:fill="FFFFFF"/>
        </w:rPr>
        <w:t>而甲與數人各自觸犯刑法 266 條普通賭博罪</w:t>
      </w:r>
      <w:r w:rsidR="003144F6">
        <w:rPr>
          <w:rFonts w:ascii="標楷體" w:eastAsia="標楷體" w:hAnsi="標楷體" w:cs="Arial" w:hint="eastAsia"/>
          <w:color w:val="000000"/>
          <w:szCs w:val="24"/>
          <w:shd w:val="clear" w:color="auto" w:fill="FFFFFF"/>
        </w:rPr>
        <w:t>。</w:t>
      </w:r>
    </w:p>
    <w:p w:rsidR="00091D38" w:rsidRPr="003144F6" w:rsidRDefault="00091D38" w:rsidP="00C310D9">
      <w:pPr>
        <w:ind w:left="360" w:hangingChars="150" w:hanging="360"/>
        <w:rPr>
          <w:rFonts w:ascii="標楷體" w:eastAsia="標楷體" w:hAnsi="標楷體" w:cs="Arial"/>
          <w:color w:val="000000"/>
          <w:szCs w:val="24"/>
          <w:shd w:val="clear" w:color="auto" w:fill="FFFFFF"/>
        </w:rPr>
      </w:pPr>
    </w:p>
    <w:p w:rsidR="00C310D9" w:rsidRDefault="00091D38" w:rsidP="00C310D9">
      <w:pPr>
        <w:ind w:left="360" w:hangingChars="150" w:hanging="360"/>
        <w:rPr>
          <w:rFonts w:ascii="標楷體" w:eastAsia="標楷體" w:hAnsi="標楷體" w:cs="Arial"/>
          <w:color w:val="000000"/>
          <w:szCs w:val="24"/>
          <w:shd w:val="clear" w:color="auto" w:fill="FFFFFF"/>
        </w:rPr>
      </w:pPr>
      <w:r>
        <w:rPr>
          <w:rFonts w:ascii="標楷體" w:eastAsia="標楷體" w:hAnsi="標楷體" w:cs="Arial" w:hint="eastAsia"/>
          <w:color w:val="000000"/>
          <w:szCs w:val="24"/>
          <w:shd w:val="clear" w:color="auto" w:fill="FFFFFF"/>
        </w:rPr>
        <w:t>（二）</w:t>
      </w:r>
      <w:proofErr w:type="gramStart"/>
      <w:r w:rsidR="00C310D9">
        <w:rPr>
          <w:rFonts w:ascii="標楷體" w:eastAsia="標楷體" w:hAnsi="標楷體" w:cs="Arial" w:hint="eastAsia"/>
          <w:color w:val="000000"/>
          <w:szCs w:val="24"/>
          <w:shd w:val="clear" w:color="auto" w:fill="FFFFFF"/>
        </w:rPr>
        <w:t>甲應構成</w:t>
      </w:r>
      <w:proofErr w:type="gramEnd"/>
      <w:r w:rsidR="00C310D9" w:rsidRPr="00C310D9">
        <w:rPr>
          <w:rFonts w:ascii="標楷體" w:eastAsia="標楷體" w:hAnsi="標楷體" w:cs="Arial"/>
          <w:color w:val="000000"/>
          <w:szCs w:val="24"/>
          <w:shd w:val="clear" w:color="auto" w:fill="FFFFFF"/>
        </w:rPr>
        <w:t>刑法214條行使公務員登載不實文書罪</w:t>
      </w:r>
    </w:p>
    <w:p w:rsidR="003144F6" w:rsidRDefault="00C310D9" w:rsidP="00C310D9">
      <w:pPr>
        <w:ind w:left="360" w:hangingChars="150" w:hanging="360"/>
        <w:rPr>
          <w:rFonts w:ascii="標楷體" w:eastAsia="標楷體" w:hAnsi="標楷體" w:cs="Arial" w:hint="eastAsia"/>
          <w:color w:val="000000"/>
          <w:szCs w:val="24"/>
          <w:shd w:val="clear" w:color="auto" w:fill="FFFFFF"/>
        </w:rPr>
      </w:pPr>
      <w:r>
        <w:rPr>
          <w:rFonts w:ascii="標楷體" w:eastAsia="標楷體" w:hAnsi="標楷體" w:cs="Arial" w:hint="eastAsia"/>
          <w:color w:val="000000"/>
          <w:szCs w:val="24"/>
          <w:shd w:val="clear" w:color="auto" w:fill="FFFFFF"/>
        </w:rPr>
        <w:t xml:space="preserve">　　　</w:t>
      </w:r>
      <w:r w:rsidRPr="00C310D9">
        <w:rPr>
          <w:rFonts w:ascii="標楷體" w:eastAsia="標楷體" w:hAnsi="標楷體" w:cs="Arial"/>
          <w:color w:val="000000"/>
          <w:szCs w:val="24"/>
          <w:shd w:val="clear" w:color="auto" w:fill="FFFFFF"/>
        </w:rPr>
        <w:t>甲</w:t>
      </w:r>
      <w:r>
        <w:rPr>
          <w:rFonts w:ascii="標楷體" w:eastAsia="標楷體" w:hAnsi="標楷體" w:cs="Arial" w:hint="eastAsia"/>
          <w:color w:val="000000"/>
          <w:szCs w:val="24"/>
          <w:shd w:val="clear" w:color="auto" w:fill="FFFFFF"/>
        </w:rPr>
        <w:t>主觀上</w:t>
      </w:r>
      <w:r w:rsidRPr="00C310D9">
        <w:rPr>
          <w:rFonts w:ascii="標楷體" w:eastAsia="標楷體" w:hAnsi="標楷體" w:cs="Arial"/>
          <w:color w:val="000000"/>
          <w:szCs w:val="24"/>
          <w:shd w:val="clear" w:color="auto" w:fill="FFFFFF"/>
        </w:rPr>
        <w:t>故意</w:t>
      </w:r>
      <w:proofErr w:type="gramStart"/>
      <w:r w:rsidRPr="00C310D9">
        <w:rPr>
          <w:rFonts w:ascii="標楷體" w:eastAsia="標楷體" w:hAnsi="標楷體" w:cs="Arial"/>
          <w:color w:val="000000"/>
          <w:szCs w:val="24"/>
          <w:shd w:val="clear" w:color="auto" w:fill="FFFFFF"/>
        </w:rPr>
        <w:t>捏造弟某</w:t>
      </w:r>
      <w:proofErr w:type="gramEnd"/>
      <w:r w:rsidRPr="00C310D9">
        <w:rPr>
          <w:rFonts w:ascii="標楷體" w:eastAsia="標楷體" w:hAnsi="標楷體" w:cs="Arial"/>
          <w:color w:val="000000"/>
          <w:szCs w:val="24"/>
          <w:shd w:val="clear" w:color="auto" w:fill="FFFFFF"/>
        </w:rPr>
        <w:t>乙之資料 , 使警員登載於筆錄，並於筆錄上 , 某</w:t>
      </w:r>
      <w:r w:rsidR="003144F6">
        <w:rPr>
          <w:rFonts w:ascii="標楷體" w:eastAsia="標楷體" w:hAnsi="標楷體" w:cs="Arial" w:hint="eastAsia"/>
          <w:color w:val="000000"/>
          <w:szCs w:val="24"/>
          <w:shd w:val="clear" w:color="auto" w:fill="FFFFFF"/>
        </w:rPr>
        <w:t xml:space="preserve"> 　</w:t>
      </w:r>
    </w:p>
    <w:p w:rsidR="003144F6" w:rsidRDefault="003144F6" w:rsidP="003144F6">
      <w:pPr>
        <w:ind w:left="360" w:hangingChars="150" w:hanging="360"/>
        <w:rPr>
          <w:rFonts w:ascii="標楷體" w:eastAsia="標楷體" w:hAnsi="標楷體" w:cs="Arial" w:hint="eastAsia"/>
          <w:color w:val="000000"/>
          <w:szCs w:val="24"/>
          <w:shd w:val="clear" w:color="auto" w:fill="FFFFFF"/>
        </w:rPr>
      </w:pPr>
      <w:r>
        <w:rPr>
          <w:rFonts w:ascii="標楷體" w:eastAsia="標楷體" w:hAnsi="標楷體" w:cs="Arial" w:hint="eastAsia"/>
          <w:color w:val="000000"/>
          <w:szCs w:val="24"/>
          <w:shd w:val="clear" w:color="auto" w:fill="FFFFFF"/>
        </w:rPr>
        <w:t xml:space="preserve">　　　</w:t>
      </w:r>
      <w:proofErr w:type="gramStart"/>
      <w:r w:rsidR="00C310D9" w:rsidRPr="00C310D9">
        <w:rPr>
          <w:rFonts w:ascii="標楷體" w:eastAsia="標楷體" w:hAnsi="標楷體" w:cs="Arial"/>
          <w:color w:val="000000"/>
          <w:szCs w:val="24"/>
          <w:shd w:val="clear" w:color="auto" w:fill="FFFFFF"/>
        </w:rPr>
        <w:t>甲所犯</w:t>
      </w:r>
      <w:proofErr w:type="gramEnd"/>
      <w:r w:rsidR="00C310D9" w:rsidRPr="00C310D9">
        <w:rPr>
          <w:rFonts w:ascii="標楷體" w:eastAsia="標楷體" w:hAnsi="標楷體" w:cs="Arial"/>
          <w:color w:val="000000"/>
          <w:szCs w:val="24"/>
          <w:shd w:val="clear" w:color="auto" w:fill="FFFFFF"/>
        </w:rPr>
        <w:t>之行使公務員登載不實文書罪</w:t>
      </w: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r>
        <w:rPr>
          <w:rFonts w:ascii="標楷體" w:eastAsia="標楷體" w:hAnsi="標楷體" w:cs="Arial" w:hint="eastAsia"/>
          <w:color w:val="000000"/>
          <w:szCs w:val="24"/>
          <w:shd w:val="clear" w:color="auto" w:fill="FFFFFF"/>
        </w:rPr>
        <w:t xml:space="preserve">　　　</w:t>
      </w:r>
      <w:r w:rsidR="00C7311A" w:rsidRPr="00C310D9">
        <w:rPr>
          <w:rFonts w:ascii="標楷體" w:eastAsia="標楷體" w:hAnsi="標楷體" w:cs="Arial"/>
          <w:color w:val="000000"/>
          <w:szCs w:val="24"/>
          <w:shd w:val="clear" w:color="auto" w:fill="FFFFFF"/>
        </w:rPr>
        <w:t xml:space="preserve">應如何論罪，依現行刑法來論 </w:t>
      </w:r>
      <w:proofErr w:type="gramStart"/>
      <w:r w:rsidR="00C7311A" w:rsidRPr="00C310D9">
        <w:rPr>
          <w:rFonts w:ascii="標楷體" w:eastAsia="標楷體" w:hAnsi="標楷體" w:cs="Arial"/>
          <w:color w:val="000000"/>
          <w:szCs w:val="24"/>
          <w:shd w:val="clear" w:color="auto" w:fill="FFFFFF"/>
        </w:rPr>
        <w:t>一</w:t>
      </w:r>
      <w:proofErr w:type="gramEnd"/>
      <w:r w:rsidR="00C7311A" w:rsidRPr="00C310D9">
        <w:rPr>
          <w:rFonts w:ascii="標楷體" w:eastAsia="標楷體" w:hAnsi="標楷體" w:cs="Arial"/>
          <w:color w:val="000000"/>
          <w:szCs w:val="24"/>
          <w:shd w:val="clear" w:color="auto" w:fill="FFFFFF"/>
        </w:rPr>
        <w:t>行為同時</w:t>
      </w:r>
      <w:proofErr w:type="gramStart"/>
      <w:r w:rsidR="00C7311A" w:rsidRPr="00C310D9">
        <w:rPr>
          <w:rFonts w:ascii="標楷體" w:eastAsia="標楷體" w:hAnsi="標楷體" w:cs="Arial"/>
          <w:color w:val="000000"/>
          <w:szCs w:val="24"/>
          <w:shd w:val="clear" w:color="auto" w:fill="FFFFFF"/>
        </w:rPr>
        <w:t>觸犯數法益</w:t>
      </w:r>
      <w:proofErr w:type="gramEnd"/>
      <w:r w:rsidR="00C7311A" w:rsidRPr="00C310D9">
        <w:rPr>
          <w:rFonts w:ascii="標楷體" w:eastAsia="標楷體" w:hAnsi="標楷體" w:cs="Arial"/>
          <w:color w:val="000000"/>
          <w:szCs w:val="24"/>
          <w:shd w:val="clear" w:color="auto" w:fill="FFFFFF"/>
        </w:rPr>
        <w:t xml:space="preserve"> , </w:t>
      </w:r>
      <w:r>
        <w:rPr>
          <w:rFonts w:ascii="標楷體" w:eastAsia="標楷體" w:hAnsi="標楷體" w:cs="Arial"/>
          <w:color w:val="000000"/>
          <w:szCs w:val="24"/>
          <w:shd w:val="clear" w:color="auto" w:fill="FFFFFF"/>
        </w:rPr>
        <w:t>且所犯之法益</w:t>
      </w:r>
      <w:r>
        <w:rPr>
          <w:rFonts w:ascii="標楷體" w:eastAsia="標楷體" w:hAnsi="標楷體" w:cs="Arial" w:hint="eastAsia"/>
          <w:color w:val="000000"/>
          <w:szCs w:val="24"/>
          <w:shd w:val="clear" w:color="auto" w:fill="FFFFFF"/>
        </w:rPr>
        <w:t>應</w:t>
      </w:r>
    </w:p>
    <w:p w:rsidR="00C7311A" w:rsidRDefault="003144F6" w:rsidP="003144F6">
      <w:pPr>
        <w:ind w:left="360" w:hangingChars="150" w:hanging="360"/>
        <w:rPr>
          <w:rFonts w:ascii="標楷體" w:eastAsia="標楷體" w:hAnsi="標楷體" w:cs="Arial" w:hint="eastAsia"/>
          <w:color w:val="000000"/>
          <w:szCs w:val="24"/>
          <w:shd w:val="clear" w:color="auto" w:fill="FFFFFF"/>
        </w:rPr>
      </w:pPr>
      <w:r>
        <w:rPr>
          <w:rFonts w:ascii="標楷體" w:eastAsia="標楷體" w:hAnsi="標楷體" w:cs="Arial" w:hint="eastAsia"/>
          <w:color w:val="000000"/>
          <w:szCs w:val="24"/>
          <w:shd w:val="clear" w:color="auto" w:fill="FFFFFF"/>
        </w:rPr>
        <w:t xml:space="preserve">　　　</w:t>
      </w:r>
      <w:r w:rsidR="00C7311A" w:rsidRPr="00C310D9">
        <w:rPr>
          <w:rFonts w:ascii="標楷體" w:eastAsia="標楷體" w:hAnsi="標楷體" w:cs="Arial"/>
          <w:color w:val="000000"/>
          <w:szCs w:val="24"/>
          <w:shd w:val="clear" w:color="auto" w:fill="FFFFFF"/>
        </w:rPr>
        <w:t xml:space="preserve">屬不同 , </w:t>
      </w:r>
      <w:proofErr w:type="gramStart"/>
      <w:r w:rsidR="00C7311A" w:rsidRPr="00C310D9">
        <w:rPr>
          <w:rFonts w:ascii="標楷體" w:eastAsia="標楷體" w:hAnsi="標楷體" w:cs="Arial"/>
          <w:color w:val="000000"/>
          <w:szCs w:val="24"/>
          <w:shd w:val="clear" w:color="auto" w:fill="FFFFFF"/>
        </w:rPr>
        <w:t>因論以</w:t>
      </w:r>
      <w:proofErr w:type="gramEnd"/>
      <w:r w:rsidR="00C7311A" w:rsidRPr="00C310D9">
        <w:rPr>
          <w:rFonts w:ascii="標楷體" w:eastAsia="標楷體" w:hAnsi="標楷體" w:cs="Arial"/>
          <w:color w:val="000000"/>
          <w:szCs w:val="24"/>
          <w:shd w:val="clear" w:color="auto" w:fill="FFFFFF"/>
        </w:rPr>
        <w:t>想像競合, 從一重處斷之。</w:t>
      </w: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Default="003144F6" w:rsidP="003144F6">
      <w:pPr>
        <w:ind w:left="360" w:hangingChars="150" w:hanging="360"/>
        <w:rPr>
          <w:rFonts w:ascii="標楷體" w:eastAsia="標楷體" w:hAnsi="標楷體" w:cs="Arial" w:hint="eastAsia"/>
          <w:color w:val="000000"/>
          <w:szCs w:val="24"/>
          <w:shd w:val="clear" w:color="auto" w:fill="FFFFFF"/>
        </w:rPr>
      </w:pPr>
    </w:p>
    <w:p w:rsidR="003144F6" w:rsidRPr="003144F6" w:rsidRDefault="003144F6" w:rsidP="003144F6">
      <w:pPr>
        <w:ind w:left="360" w:hangingChars="150" w:hanging="360"/>
        <w:rPr>
          <w:rFonts w:ascii="標楷體" w:eastAsia="標楷體" w:hAnsi="標楷體" w:cs="Arial"/>
          <w:color w:val="000000"/>
          <w:szCs w:val="24"/>
          <w:shd w:val="clear" w:color="auto" w:fill="FFFFFF"/>
        </w:rPr>
      </w:pPr>
    </w:p>
    <w:p w:rsidR="00E630B1" w:rsidRPr="00E630B1" w:rsidRDefault="00E630B1" w:rsidP="00E630B1">
      <w:pPr>
        <w:ind w:left="420" w:hangingChars="150" w:hanging="420"/>
        <w:rPr>
          <w:rFonts w:ascii="標楷體" w:eastAsia="標楷體" w:hAnsi="標楷體"/>
          <w:b/>
          <w:sz w:val="28"/>
          <w:szCs w:val="28"/>
        </w:rPr>
      </w:pPr>
      <w:r w:rsidRPr="00E630B1">
        <w:rPr>
          <w:rFonts w:ascii="標楷體" w:eastAsia="標楷體" w:hAnsi="標楷體" w:hint="eastAsia"/>
          <w:b/>
          <w:sz w:val="28"/>
          <w:szCs w:val="28"/>
        </w:rPr>
        <w:lastRenderedPageBreak/>
        <w:t>3.</w:t>
      </w:r>
      <w:proofErr w:type="gramStart"/>
      <w:r w:rsidRPr="00E630B1">
        <w:rPr>
          <w:rFonts w:ascii="標楷體" w:eastAsia="標楷體" w:hAnsi="標楷體" w:hint="eastAsia"/>
          <w:b/>
          <w:sz w:val="28"/>
          <w:szCs w:val="28"/>
        </w:rPr>
        <w:t>某甲系未滿</w:t>
      </w:r>
      <w:proofErr w:type="gramEnd"/>
      <w:r w:rsidRPr="00E630B1">
        <w:rPr>
          <w:rFonts w:ascii="標楷體" w:eastAsia="標楷體" w:hAnsi="標楷體" w:hint="eastAsia"/>
          <w:b/>
          <w:sz w:val="28"/>
          <w:szCs w:val="28"/>
        </w:rPr>
        <w:t>十四歲已結婚之女子，於熟睡之際，被某乙撞見並進入住處，對</w:t>
      </w:r>
      <w:proofErr w:type="gramStart"/>
      <w:r w:rsidRPr="00E630B1">
        <w:rPr>
          <w:rFonts w:ascii="標楷體" w:eastAsia="標楷體" w:hAnsi="標楷體" w:hint="eastAsia"/>
          <w:b/>
          <w:sz w:val="28"/>
          <w:szCs w:val="28"/>
        </w:rPr>
        <w:t>某甲施以</w:t>
      </w:r>
      <w:proofErr w:type="gramEnd"/>
      <w:r w:rsidRPr="00E630B1">
        <w:rPr>
          <w:rFonts w:ascii="標楷體" w:eastAsia="標楷體" w:hAnsi="標楷體" w:hint="eastAsia"/>
          <w:b/>
          <w:sz w:val="28"/>
          <w:szCs w:val="28"/>
        </w:rPr>
        <w:t>姦淫，某乙構成何罪？</w:t>
      </w:r>
    </w:p>
    <w:p w:rsidR="003144F6" w:rsidRPr="000016F6" w:rsidRDefault="003144F6" w:rsidP="00C7311A">
      <w:pPr>
        <w:ind w:left="360" w:hangingChars="150" w:hanging="360"/>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一、</w:t>
      </w:r>
      <w:proofErr w:type="gramStart"/>
      <w:r w:rsidRPr="000016F6">
        <w:rPr>
          <w:rFonts w:ascii="標楷體" w:eastAsia="標楷體" w:hAnsi="標楷體" w:cs="Arial" w:hint="eastAsia"/>
          <w:color w:val="000000"/>
          <w:shd w:val="clear" w:color="auto" w:fill="FFFFFF"/>
        </w:rPr>
        <w:t>甲應構成</w:t>
      </w:r>
      <w:proofErr w:type="gramEnd"/>
      <w:r w:rsidRPr="000016F6">
        <w:rPr>
          <w:rFonts w:ascii="標楷體" w:eastAsia="標楷體" w:hAnsi="標楷體" w:cs="Arial" w:hint="eastAsia"/>
          <w:color w:val="000000"/>
          <w:shd w:val="clear" w:color="auto" w:fill="FFFFFF"/>
        </w:rPr>
        <w:t>刑法</w:t>
      </w:r>
      <w:r w:rsidRPr="000016F6">
        <w:rPr>
          <w:rFonts w:ascii="標楷體" w:eastAsia="標楷體" w:hAnsi="標楷體" w:cs="Arial"/>
          <w:color w:val="000000"/>
          <w:shd w:val="clear" w:color="auto" w:fill="FFFFFF"/>
        </w:rPr>
        <w:t>第222條加重強制性交罪</w:t>
      </w:r>
    </w:p>
    <w:p w:rsidR="003144F6" w:rsidRPr="000016F6" w:rsidRDefault="003144F6" w:rsidP="003144F6">
      <w:pPr>
        <w:ind w:left="360" w:hangingChars="150" w:hanging="360"/>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（一）</w:t>
      </w:r>
      <w:r w:rsidRPr="000016F6">
        <w:rPr>
          <w:rFonts w:ascii="標楷體" w:eastAsia="標楷體" w:hAnsi="標楷體" w:cs="Arial"/>
          <w:color w:val="000000"/>
          <w:shd w:val="clear" w:color="auto" w:fill="FFFFFF"/>
        </w:rPr>
        <w:t>強暴、脅迫、恐嚇、催眠術或其他違反其意願之方法。只要是能使被</w:t>
      </w:r>
      <w:r w:rsidRPr="000016F6">
        <w:rPr>
          <w:rFonts w:ascii="標楷體" w:eastAsia="標楷體" w:hAnsi="標楷體" w:cs="Arial" w:hint="eastAsia"/>
          <w:color w:val="000000"/>
          <w:shd w:val="clear" w:color="auto" w:fill="FFFFFF"/>
        </w:rPr>
        <w:t xml:space="preserve">　</w:t>
      </w:r>
    </w:p>
    <w:p w:rsidR="003144F6" w:rsidRPr="000016F6" w:rsidRDefault="003144F6" w:rsidP="003144F6">
      <w:pPr>
        <w:ind w:left="360" w:hangingChars="150" w:hanging="360"/>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Pr="000016F6">
        <w:rPr>
          <w:rFonts w:ascii="標楷體" w:eastAsia="標楷體" w:hAnsi="標楷體" w:cs="Arial"/>
          <w:color w:val="000000"/>
          <w:shd w:val="clear" w:color="auto" w:fill="FFFFFF"/>
        </w:rPr>
        <w:t>害人受到強制，迫使其違反意願的強制行為皆可。</w:t>
      </w:r>
      <w:proofErr w:type="gramStart"/>
      <w:r w:rsidRPr="000016F6">
        <w:rPr>
          <w:rFonts w:ascii="標楷體" w:eastAsia="標楷體" w:hAnsi="標楷體" w:cs="Arial"/>
          <w:color w:val="000000"/>
          <w:shd w:val="clear" w:color="auto" w:fill="FFFFFF"/>
        </w:rPr>
        <w:t>在乙對甲</w:t>
      </w:r>
      <w:proofErr w:type="gramEnd"/>
      <w:r w:rsidRPr="000016F6">
        <w:rPr>
          <w:rFonts w:ascii="標楷體" w:eastAsia="標楷體" w:hAnsi="標楷體" w:cs="Arial"/>
          <w:color w:val="000000"/>
          <w:shd w:val="clear" w:color="auto" w:fill="FFFFFF"/>
        </w:rPr>
        <w:t>為性交</w:t>
      </w:r>
    </w:p>
    <w:p w:rsidR="003144F6" w:rsidRPr="000016F6" w:rsidRDefault="003144F6" w:rsidP="003144F6">
      <w:pPr>
        <w:ind w:left="360" w:hangingChars="150" w:hanging="360"/>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Pr="000016F6">
        <w:rPr>
          <w:rFonts w:ascii="標楷體" w:eastAsia="標楷體" w:hAnsi="標楷體" w:cs="Arial"/>
          <w:color w:val="000000"/>
          <w:shd w:val="clear" w:color="auto" w:fill="FFFFFF"/>
        </w:rPr>
        <w:t>時，甲已經熟睡，乙並未</w:t>
      </w:r>
      <w:proofErr w:type="gramStart"/>
      <w:r w:rsidRPr="000016F6">
        <w:rPr>
          <w:rFonts w:ascii="標楷體" w:eastAsia="標楷體" w:hAnsi="標楷體" w:cs="Arial"/>
          <w:color w:val="000000"/>
          <w:shd w:val="clear" w:color="auto" w:fill="FFFFFF"/>
        </w:rPr>
        <w:t>對甲施以</w:t>
      </w:r>
      <w:proofErr w:type="gramEnd"/>
      <w:r w:rsidRPr="000016F6">
        <w:rPr>
          <w:rFonts w:ascii="標楷體" w:eastAsia="標楷體" w:hAnsi="標楷體" w:cs="Arial"/>
          <w:color w:val="000000"/>
          <w:shd w:val="clear" w:color="auto" w:fill="FFFFFF"/>
        </w:rPr>
        <w:t>任何強制行為，</w:t>
      </w:r>
      <w:proofErr w:type="gramStart"/>
      <w:r w:rsidRPr="000016F6">
        <w:rPr>
          <w:rFonts w:ascii="標楷體" w:eastAsia="標楷體" w:hAnsi="標楷體" w:cs="Arial"/>
          <w:color w:val="000000"/>
          <w:shd w:val="clear" w:color="auto" w:fill="FFFFFF"/>
        </w:rPr>
        <w:t>因而乙並無</w:t>
      </w:r>
      <w:proofErr w:type="gramEnd"/>
      <w:r w:rsidRPr="000016F6">
        <w:rPr>
          <w:rFonts w:ascii="標楷體" w:eastAsia="標楷體" w:hAnsi="標楷體" w:cs="Arial"/>
          <w:color w:val="000000"/>
          <w:shd w:val="clear" w:color="auto" w:fill="FFFFFF"/>
        </w:rPr>
        <w:t>強制行</w:t>
      </w:r>
    </w:p>
    <w:p w:rsidR="003144F6" w:rsidRPr="000016F6" w:rsidRDefault="003144F6" w:rsidP="003144F6">
      <w:pPr>
        <w:ind w:left="360" w:hangingChars="150" w:hanging="360"/>
        <w:rPr>
          <w:rFonts w:ascii="標楷體" w:eastAsia="標楷體" w:hAnsi="標楷體" w:cs="Arial" w:hint="eastAsia"/>
          <w:color w:val="000000"/>
        </w:rPr>
      </w:pPr>
      <w:r w:rsidRPr="000016F6">
        <w:rPr>
          <w:rFonts w:ascii="標楷體" w:eastAsia="標楷體" w:hAnsi="標楷體" w:cs="Arial" w:hint="eastAsia"/>
          <w:color w:val="000000"/>
          <w:shd w:val="clear" w:color="auto" w:fill="FFFFFF"/>
        </w:rPr>
        <w:t xml:space="preserve">　　　　　</w:t>
      </w:r>
      <w:r w:rsidRPr="000016F6">
        <w:rPr>
          <w:rFonts w:ascii="標楷體" w:eastAsia="標楷體" w:hAnsi="標楷體" w:cs="Arial"/>
          <w:color w:val="000000"/>
          <w:shd w:val="clear" w:color="auto" w:fill="FFFFFF"/>
        </w:rPr>
        <w:t>為。</w:t>
      </w:r>
    </w:p>
    <w:p w:rsidR="00B97B44" w:rsidRPr="000016F6" w:rsidRDefault="00B97B44" w:rsidP="003144F6">
      <w:pPr>
        <w:ind w:left="360" w:hangingChars="150" w:hanging="360"/>
        <w:rPr>
          <w:rFonts w:ascii="標楷體" w:eastAsia="標楷體" w:hAnsi="標楷體" w:cs="Arial" w:hint="eastAsia"/>
          <w:color w:val="000000"/>
        </w:rPr>
      </w:pPr>
    </w:p>
    <w:p w:rsidR="003144F6" w:rsidRPr="000016F6" w:rsidRDefault="003144F6" w:rsidP="003144F6">
      <w:pPr>
        <w:ind w:left="360" w:hangingChars="150" w:hanging="360"/>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rPr>
        <w:t xml:space="preserve">　　</w:t>
      </w:r>
      <w:r w:rsidRPr="000016F6">
        <w:rPr>
          <w:rFonts w:ascii="標楷體" w:eastAsia="標楷體" w:hAnsi="標楷體" w:cs="Arial" w:hint="eastAsia"/>
          <w:color w:val="000000"/>
          <w:shd w:val="clear" w:color="auto" w:fill="FFFFFF"/>
        </w:rPr>
        <w:t>（二）</w:t>
      </w:r>
      <w:r w:rsidRPr="000016F6">
        <w:rPr>
          <w:rFonts w:ascii="標楷體" w:eastAsia="標楷體" w:hAnsi="標楷體" w:cs="Arial"/>
          <w:color w:val="000000"/>
          <w:shd w:val="clear" w:color="auto" w:fill="FFFFFF"/>
        </w:rPr>
        <w:t>並無強制行為，客觀構成要件</w:t>
      </w:r>
      <w:proofErr w:type="gramStart"/>
      <w:r w:rsidRPr="000016F6">
        <w:rPr>
          <w:rFonts w:ascii="標楷體" w:eastAsia="標楷體" w:hAnsi="標楷體" w:cs="Arial"/>
          <w:color w:val="000000"/>
          <w:shd w:val="clear" w:color="auto" w:fill="FFFFFF"/>
        </w:rPr>
        <w:t>不</w:t>
      </w:r>
      <w:proofErr w:type="gramEnd"/>
      <w:r w:rsidRPr="000016F6">
        <w:rPr>
          <w:rFonts w:ascii="標楷體" w:eastAsia="標楷體" w:hAnsi="標楷體" w:cs="Arial"/>
          <w:color w:val="000000"/>
          <w:shd w:val="clear" w:color="auto" w:fill="FFFFFF"/>
        </w:rPr>
        <w:t>該當，其他要件不必檢驗，</w:t>
      </w:r>
      <w:proofErr w:type="gramStart"/>
      <w:r w:rsidRPr="000016F6">
        <w:rPr>
          <w:rFonts w:ascii="標楷體" w:eastAsia="標楷體" w:hAnsi="標楷體" w:cs="Arial"/>
          <w:color w:val="000000"/>
          <w:shd w:val="clear" w:color="auto" w:fill="FFFFFF"/>
        </w:rPr>
        <w:t>乙不構成</w:t>
      </w:r>
      <w:proofErr w:type="gramEnd"/>
    </w:p>
    <w:p w:rsidR="003144F6" w:rsidRPr="000016F6" w:rsidRDefault="003144F6" w:rsidP="003144F6">
      <w:pPr>
        <w:ind w:left="360" w:hangingChars="150" w:hanging="360"/>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Pr="000016F6">
        <w:rPr>
          <w:rFonts w:ascii="標楷體" w:eastAsia="標楷體" w:hAnsi="標楷體" w:cs="Arial"/>
          <w:color w:val="000000"/>
          <w:shd w:val="clear" w:color="auto" w:fill="FFFFFF"/>
        </w:rPr>
        <w:t>刑法第222條第1項第2款之加重強制性交罪。</w:t>
      </w:r>
    </w:p>
    <w:p w:rsidR="003144F6" w:rsidRPr="000016F6" w:rsidRDefault="003144F6" w:rsidP="00C7311A">
      <w:pPr>
        <w:ind w:left="360" w:hangingChars="150" w:hanging="360"/>
        <w:rPr>
          <w:rFonts w:ascii="標楷體" w:eastAsia="標楷體" w:hAnsi="標楷體" w:cs="Arial" w:hint="eastAsia"/>
          <w:color w:val="000000"/>
          <w:shd w:val="clear" w:color="auto" w:fill="FFFFFF"/>
        </w:rPr>
      </w:pP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（三）</w:t>
      </w:r>
      <w:r w:rsidR="00C7311A" w:rsidRPr="000016F6">
        <w:rPr>
          <w:rFonts w:ascii="標楷體" w:eastAsia="標楷體" w:hAnsi="標楷體" w:cs="Arial"/>
          <w:color w:val="000000"/>
          <w:shd w:val="clear" w:color="auto" w:fill="FFFFFF"/>
        </w:rPr>
        <w:t>刑法第222條第1項第2款，與第227條第1項之構成要件皆規定</w:t>
      </w:r>
      <w:r w:rsidRPr="000016F6">
        <w:rPr>
          <w:rFonts w:ascii="標楷體" w:eastAsia="標楷體" w:hAnsi="標楷體" w:cs="Arial" w:hint="eastAsia"/>
          <w:color w:val="000000"/>
          <w:shd w:val="clear" w:color="auto" w:fill="FFFFFF"/>
        </w:rPr>
        <w:t xml:space="preserve">　</w:t>
      </w:r>
    </w:p>
    <w:p w:rsidR="00B97B44" w:rsidRPr="000016F6" w:rsidRDefault="00B97B44" w:rsidP="00B97B44">
      <w:pPr>
        <w:pStyle w:val="a7"/>
        <w:ind w:leftChars="0" w:left="720"/>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為對「未滿十 四歲之男女」為強制性交或性交，只要性交的對象是</w:t>
      </w:r>
      <w:r w:rsidRPr="000016F6">
        <w:rPr>
          <w:rFonts w:ascii="標楷體" w:eastAsia="標楷體" w:hAnsi="標楷體" w:cs="Arial" w:hint="eastAsia"/>
          <w:color w:val="000000"/>
          <w:shd w:val="clear" w:color="auto" w:fill="FFFFFF"/>
        </w:rPr>
        <w:t xml:space="preserve">　　</w:t>
      </w:r>
    </w:p>
    <w:p w:rsidR="00B97B44" w:rsidRPr="000016F6" w:rsidRDefault="00B97B44" w:rsidP="00B97B44">
      <w:pPr>
        <w:pStyle w:val="a7"/>
        <w:ind w:leftChars="0" w:left="720"/>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未滿十四歲之人即可，不論未滿十四歲之人有無結婚，皆不影響行為</w:t>
      </w:r>
      <w:r w:rsidRPr="000016F6">
        <w:rPr>
          <w:rFonts w:ascii="標楷體" w:eastAsia="標楷體" w:hAnsi="標楷體" w:cs="Arial" w:hint="eastAsia"/>
          <w:color w:val="000000"/>
          <w:shd w:val="clear" w:color="auto" w:fill="FFFFFF"/>
        </w:rPr>
        <w:t xml:space="preserve">　</w:t>
      </w:r>
    </w:p>
    <w:p w:rsidR="00B97B44" w:rsidRPr="000016F6" w:rsidRDefault="00B97B44" w:rsidP="00B97B44">
      <w:pPr>
        <w:pStyle w:val="a7"/>
        <w:ind w:leftChars="0" w:left="720"/>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人成立該罪。</w:t>
      </w:r>
      <w:r w:rsidR="00C7311A" w:rsidRPr="000016F6">
        <w:rPr>
          <w:rFonts w:ascii="標楷體" w:eastAsia="標楷體" w:hAnsi="標楷體" w:cs="Arial"/>
          <w:color w:val="000000"/>
        </w:rPr>
        <w:br/>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二</w:t>
      </w:r>
      <w:r w:rsidR="00C7311A" w:rsidRPr="000016F6">
        <w:rPr>
          <w:rFonts w:ascii="標楷體" w:eastAsia="標楷體" w:hAnsi="標楷體" w:cs="Arial"/>
          <w:color w:val="000000"/>
          <w:shd w:val="clear" w:color="auto" w:fill="FFFFFF"/>
        </w:rPr>
        <w:t>、刑法第222條第1項第2款與第227條第1項之差異：</w:t>
      </w:r>
      <w:r w:rsidR="00C7311A" w:rsidRPr="000016F6">
        <w:rPr>
          <w:rFonts w:ascii="標楷體" w:eastAsia="標楷體" w:hAnsi="標楷體" w:cs="Arial"/>
          <w:color w:val="000000"/>
        </w:rPr>
        <w:br/>
      </w:r>
      <w:r w:rsidR="00C7311A" w:rsidRPr="000016F6">
        <w:rPr>
          <w:rFonts w:ascii="標楷體" w:eastAsia="標楷體" w:hAnsi="標楷體" w:cs="Arial"/>
          <w:color w:val="000000"/>
        </w:rPr>
        <w:br/>
      </w:r>
      <w:r w:rsidRPr="000016F6">
        <w:rPr>
          <w:rFonts w:ascii="標楷體" w:eastAsia="標楷體" w:hAnsi="標楷體" w:cs="Arial" w:hint="eastAsia"/>
          <w:color w:val="000000"/>
          <w:shd w:val="clear" w:color="auto" w:fill="FFFFFF"/>
        </w:rPr>
        <w:t xml:space="preserve">　　（一）</w:t>
      </w:r>
      <w:r w:rsidR="00C7311A" w:rsidRPr="000016F6">
        <w:rPr>
          <w:rFonts w:ascii="標楷體" w:eastAsia="標楷體" w:hAnsi="標楷體" w:cs="Arial"/>
          <w:color w:val="000000"/>
          <w:shd w:val="clear" w:color="auto" w:fill="FFFFFF"/>
        </w:rPr>
        <w:t>刑法第222條第1項第2款是加重強制性交罪，其基本構成要件為</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刑法第221 條第1項之「對於男女以強暴、脅迫、恐嚇、催眠術或</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其他違反其意願之方法 而為性交」也就是必須要有「強制行為」與</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「違反被害人意願而為性交」，第222條第1項第2款「對未滿十四</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歲之男女犯之者」是加重構成要件，只要構成第221條第1項，同</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時有第222條第1項第2款之情形，即成立加重強制性交罪。</w:t>
      </w:r>
      <w:r w:rsidR="00C7311A" w:rsidRPr="000016F6">
        <w:rPr>
          <w:rFonts w:ascii="標楷體" w:eastAsia="標楷體" w:hAnsi="標楷體" w:cs="Arial"/>
          <w:color w:val="000000"/>
        </w:rPr>
        <w:br/>
      </w:r>
      <w:r w:rsidR="00C7311A" w:rsidRPr="000016F6">
        <w:rPr>
          <w:rFonts w:ascii="標楷體" w:eastAsia="標楷體" w:hAnsi="標楷體" w:cs="Arial"/>
          <w:color w:val="000000"/>
        </w:rPr>
        <w:br/>
      </w:r>
      <w:r w:rsidRPr="000016F6">
        <w:rPr>
          <w:rFonts w:ascii="標楷體" w:eastAsia="標楷體" w:hAnsi="標楷體" w:cs="Arial" w:hint="eastAsia"/>
          <w:color w:val="000000"/>
          <w:shd w:val="clear" w:color="auto" w:fill="FFFFFF"/>
        </w:rPr>
        <w:t xml:space="preserve">　　（二）</w:t>
      </w:r>
      <w:r w:rsidR="00C7311A" w:rsidRPr="000016F6">
        <w:rPr>
          <w:rFonts w:ascii="標楷體" w:eastAsia="標楷體" w:hAnsi="標楷體" w:cs="Arial"/>
          <w:color w:val="000000"/>
          <w:shd w:val="clear" w:color="auto" w:fill="FFFFFF"/>
        </w:rPr>
        <w:t>第227條第1項之客觀構成要件僅有「對於未滿十四歲之男女為性</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交」，會構成第227條第1項的情況，一定是該未滿十四歲之男女同</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意為性交行為，行為人對之為性交並未違反其意願。如果違反其意</w:t>
      </w:r>
      <w:r w:rsidRPr="000016F6">
        <w:rPr>
          <w:rFonts w:ascii="標楷體" w:eastAsia="標楷體" w:hAnsi="標楷體" w:cs="Arial" w:hint="eastAsia"/>
          <w:color w:val="000000"/>
          <w:shd w:val="clear" w:color="auto" w:fill="FFFFFF"/>
        </w:rPr>
        <w:t xml:space="preserve">　</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願，則構成刑法第222條第1項第2款。因而刑法第222條第1項</w:t>
      </w:r>
      <w:r w:rsidRPr="000016F6">
        <w:rPr>
          <w:rFonts w:ascii="標楷體" w:eastAsia="標楷體" w:hAnsi="標楷體" w:cs="Arial" w:hint="eastAsia"/>
          <w:color w:val="000000"/>
          <w:shd w:val="clear" w:color="auto" w:fill="FFFFFF"/>
        </w:rPr>
        <w:t xml:space="preserve">　</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第2款與第227條第1項不會同時成立。</w:t>
      </w:r>
      <w:r w:rsidRPr="000016F6">
        <w:rPr>
          <w:rFonts w:ascii="標楷體" w:eastAsia="標楷體" w:hAnsi="標楷體" w:cs="Arial"/>
          <w:color w:val="000000"/>
        </w:rPr>
        <w:br/>
      </w:r>
      <w:r w:rsidR="00C7311A" w:rsidRPr="000016F6">
        <w:rPr>
          <w:rFonts w:ascii="標楷體" w:eastAsia="標楷體" w:hAnsi="標楷體" w:cs="Arial"/>
          <w:color w:val="000000"/>
        </w:rPr>
        <w:br/>
      </w:r>
      <w:r w:rsidRPr="000016F6">
        <w:rPr>
          <w:rFonts w:ascii="標楷體" w:eastAsia="標楷體" w:hAnsi="標楷體" w:cs="Arial" w:hint="eastAsia"/>
          <w:color w:val="000000"/>
          <w:shd w:val="clear" w:color="auto" w:fill="FFFFFF"/>
        </w:rPr>
        <w:t xml:space="preserve">　　（三）</w:t>
      </w:r>
      <w:proofErr w:type="gramStart"/>
      <w:r w:rsidR="00C7311A" w:rsidRPr="000016F6">
        <w:rPr>
          <w:rFonts w:ascii="標楷體" w:eastAsia="標楷體" w:hAnsi="標楷體" w:cs="Arial"/>
          <w:color w:val="000000"/>
          <w:shd w:val="clear" w:color="auto" w:fill="FFFFFF"/>
        </w:rPr>
        <w:t>乙對熟睡</w:t>
      </w:r>
      <w:proofErr w:type="gramEnd"/>
      <w:r w:rsidR="00C7311A" w:rsidRPr="000016F6">
        <w:rPr>
          <w:rFonts w:ascii="標楷體" w:eastAsia="標楷體" w:hAnsi="標楷體" w:cs="Arial"/>
          <w:color w:val="000000"/>
          <w:shd w:val="clear" w:color="auto" w:fill="FFFFFF"/>
        </w:rPr>
        <w:t>之甲為性交行為，是否有施以「違反其意願的方法」(強制</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行為)。若有，則構成刑法第222條第1項第2款之加重強制性交罪；</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若無，則構成刑法第227條第1項。</w:t>
      </w:r>
      <w:r w:rsidR="00C7311A" w:rsidRPr="000016F6">
        <w:rPr>
          <w:rFonts w:ascii="標楷體" w:eastAsia="標楷體" w:hAnsi="標楷體" w:cs="Arial"/>
          <w:color w:val="000000"/>
        </w:rPr>
        <w:br/>
      </w:r>
      <w:r w:rsidR="00C7311A" w:rsidRPr="000016F6">
        <w:rPr>
          <w:rFonts w:ascii="標楷體" w:eastAsia="標楷體" w:hAnsi="標楷體" w:cs="Arial"/>
          <w:color w:val="000000"/>
        </w:rPr>
        <w:br/>
      </w:r>
      <w:r w:rsidR="00C7311A" w:rsidRPr="000016F6">
        <w:rPr>
          <w:rFonts w:ascii="標楷體" w:eastAsia="標楷體" w:hAnsi="標楷體" w:cs="Arial"/>
          <w:color w:val="000000"/>
        </w:rPr>
        <w:br/>
      </w:r>
      <w:r w:rsidRPr="000016F6">
        <w:rPr>
          <w:rFonts w:ascii="標楷體" w:eastAsia="標楷體" w:hAnsi="標楷體" w:cs="Arial" w:hint="eastAsia"/>
          <w:color w:val="000000"/>
          <w:shd w:val="clear" w:color="auto" w:fill="FFFFFF"/>
        </w:rPr>
        <w:lastRenderedPageBreak/>
        <w:t>三</w:t>
      </w:r>
      <w:r w:rsidR="00C7311A" w:rsidRPr="000016F6">
        <w:rPr>
          <w:rFonts w:ascii="標楷體" w:eastAsia="標楷體" w:hAnsi="標楷體" w:cs="Arial"/>
          <w:color w:val="000000"/>
          <w:shd w:val="clear" w:color="auto" w:fill="FFFFFF"/>
        </w:rPr>
        <w:t>、檢驗乙是否構成刑法第227條第1項之與幼年人為性交罪：</w:t>
      </w:r>
      <w:r w:rsidR="00C7311A" w:rsidRPr="000016F6">
        <w:rPr>
          <w:rFonts w:ascii="標楷體" w:eastAsia="標楷體" w:hAnsi="標楷體" w:cs="Arial"/>
          <w:color w:val="000000"/>
        </w:rPr>
        <w:br/>
      </w:r>
      <w:r w:rsidRPr="000016F6">
        <w:rPr>
          <w:rFonts w:ascii="標楷體" w:eastAsia="標楷體" w:hAnsi="標楷體" w:cs="Arial" w:hint="eastAsia"/>
          <w:color w:val="000000"/>
        </w:rPr>
        <w:t xml:space="preserve">　　</w:t>
      </w:r>
      <w:r w:rsidRPr="000016F6">
        <w:rPr>
          <w:rFonts w:ascii="標楷體" w:eastAsia="標楷體" w:hAnsi="標楷體" w:cs="Arial" w:hint="eastAsia"/>
          <w:color w:val="000000"/>
          <w:shd w:val="clear" w:color="auto" w:fill="FFFFFF"/>
        </w:rPr>
        <w:t>（</w:t>
      </w:r>
      <w:r w:rsidR="00C7311A" w:rsidRPr="000016F6">
        <w:rPr>
          <w:rFonts w:ascii="標楷體" w:eastAsia="標楷體" w:hAnsi="標楷體" w:cs="Arial"/>
          <w:color w:val="000000"/>
          <w:shd w:val="clear" w:color="auto" w:fill="FFFFFF"/>
        </w:rPr>
        <w:t>一</w:t>
      </w:r>
      <w:r w:rsidRPr="000016F6">
        <w:rPr>
          <w:rFonts w:ascii="標楷體" w:eastAsia="標楷體" w:hAnsi="標楷體" w:cs="Arial" w:hint="eastAsia"/>
          <w:color w:val="000000"/>
          <w:shd w:val="clear" w:color="auto" w:fill="FFFFFF"/>
        </w:rPr>
        <w:t>）</w:t>
      </w:r>
      <w:r w:rsidR="00C7311A" w:rsidRPr="000016F6">
        <w:rPr>
          <w:rFonts w:ascii="標楷體" w:eastAsia="標楷體" w:hAnsi="標楷體" w:cs="Arial"/>
          <w:color w:val="000000"/>
          <w:shd w:val="clear" w:color="auto" w:fill="FFFFFF"/>
        </w:rPr>
        <w:t>構成要件該當性：</w:t>
      </w:r>
      <w:r w:rsidR="00C7311A" w:rsidRPr="000016F6">
        <w:rPr>
          <w:rFonts w:ascii="標楷體" w:eastAsia="標楷體" w:hAnsi="標楷體" w:cs="Arial"/>
          <w:color w:val="000000"/>
        </w:rPr>
        <w:br/>
      </w:r>
      <w:r w:rsidRPr="000016F6">
        <w:rPr>
          <w:rFonts w:ascii="標楷體" w:eastAsia="標楷體" w:hAnsi="標楷體" w:cs="Arial" w:hint="eastAsia"/>
          <w:color w:val="000000"/>
        </w:rPr>
        <w:t xml:space="preserve">　　　　　</w:t>
      </w:r>
      <w:r w:rsidR="00C7311A" w:rsidRPr="000016F6">
        <w:rPr>
          <w:rFonts w:ascii="標楷體" w:eastAsia="標楷體" w:hAnsi="標楷體" w:cs="Arial"/>
          <w:color w:val="000000"/>
          <w:shd w:val="clear" w:color="auto" w:fill="FFFFFF"/>
        </w:rPr>
        <w:t>客觀不法構成要件：</w:t>
      </w:r>
      <w:r w:rsidR="00C7311A" w:rsidRPr="000016F6">
        <w:rPr>
          <w:rFonts w:ascii="標楷體" w:eastAsia="標楷體" w:hAnsi="標楷體" w:cs="Arial"/>
          <w:color w:val="000000"/>
        </w:rPr>
        <w:br/>
      </w: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(1)性交行為。</w:t>
      </w:r>
      <w:proofErr w:type="gramStart"/>
      <w:r w:rsidR="00C7311A" w:rsidRPr="000016F6">
        <w:rPr>
          <w:rFonts w:ascii="標楷體" w:eastAsia="標楷體" w:hAnsi="標楷體" w:cs="Arial"/>
          <w:color w:val="000000"/>
          <w:shd w:val="clear" w:color="auto" w:fill="FFFFFF"/>
        </w:rPr>
        <w:t>乙有對</w:t>
      </w:r>
      <w:proofErr w:type="gramEnd"/>
      <w:r w:rsidR="00C7311A" w:rsidRPr="000016F6">
        <w:rPr>
          <w:rFonts w:ascii="標楷體" w:eastAsia="標楷體" w:hAnsi="標楷體" w:cs="Arial"/>
          <w:color w:val="000000"/>
          <w:shd w:val="clear" w:color="auto" w:fill="FFFFFF"/>
        </w:rPr>
        <w:t>甲為性交行為。</w:t>
      </w:r>
      <w:r w:rsidR="00C7311A" w:rsidRPr="000016F6">
        <w:rPr>
          <w:rFonts w:ascii="標楷體" w:eastAsia="標楷體" w:hAnsi="標楷體" w:cs="Arial"/>
          <w:color w:val="000000"/>
        </w:rPr>
        <w:br/>
      </w:r>
      <w:r w:rsidRPr="000016F6">
        <w:rPr>
          <w:rFonts w:ascii="標楷體" w:eastAsia="標楷體" w:hAnsi="標楷體" w:cs="Arial" w:hint="eastAsia"/>
          <w:color w:val="000000"/>
        </w:rPr>
        <w:t xml:space="preserve">　　　</w:t>
      </w:r>
      <w:r w:rsidR="00C7311A" w:rsidRPr="000016F6">
        <w:rPr>
          <w:rFonts w:ascii="標楷體" w:eastAsia="標楷體" w:hAnsi="標楷體" w:cs="Arial"/>
          <w:color w:val="000000"/>
          <w:shd w:val="clear" w:color="auto" w:fill="FFFFFF"/>
        </w:rPr>
        <w:t>(2)被害人為未滿十四歲之男女。甲未滿十四歲。</w:t>
      </w:r>
      <w:r w:rsidR="00C7311A" w:rsidRPr="000016F6">
        <w:rPr>
          <w:rFonts w:ascii="標楷體" w:eastAsia="標楷體" w:hAnsi="標楷體" w:cs="Arial"/>
          <w:color w:val="000000"/>
        </w:rPr>
        <w:br/>
      </w:r>
      <w:r w:rsidR="00C7311A" w:rsidRPr="000016F6">
        <w:rPr>
          <w:rFonts w:ascii="標楷體" w:eastAsia="標楷體" w:hAnsi="標楷體" w:cs="Arial"/>
          <w:color w:val="000000"/>
        </w:rPr>
        <w:br/>
      </w:r>
      <w:r w:rsidRPr="000016F6">
        <w:rPr>
          <w:rFonts w:ascii="標楷體" w:eastAsia="標楷體" w:hAnsi="標楷體" w:cs="Arial" w:hint="eastAsia"/>
          <w:color w:val="000000"/>
          <w:shd w:val="clear" w:color="auto" w:fill="FFFFFF"/>
        </w:rPr>
        <w:t xml:space="preserve">　　（二）</w:t>
      </w:r>
      <w:r w:rsidR="00C7311A" w:rsidRPr="000016F6">
        <w:rPr>
          <w:rFonts w:ascii="標楷體" w:eastAsia="標楷體" w:hAnsi="標楷體" w:cs="Arial"/>
          <w:color w:val="000000"/>
          <w:shd w:val="clear" w:color="auto" w:fill="FFFFFF"/>
        </w:rPr>
        <w:t>主觀不法構成要件：故意，包括直接故意與未必故意。乙必須對於甲</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為未滿十四歲之人的事實有所認識，並進而決意對之為性交(直接故</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意)；或對於甲為未滿十四歲之人的事實有所預見，認識到甲可能未</w:t>
      </w:r>
    </w:p>
    <w:p w:rsidR="00B97B44" w:rsidRPr="000016F6" w:rsidRDefault="00B97B44" w:rsidP="00B97B44">
      <w:pPr>
        <w:rPr>
          <w:rFonts w:ascii="標楷體" w:eastAsia="標楷體" w:hAnsi="標楷體" w:cs="Arial" w:hint="eastAsia"/>
          <w:color w:val="000000"/>
          <w:shd w:val="clear" w:color="auto" w:fill="FFFFFF"/>
        </w:rPr>
      </w:pPr>
      <w:r w:rsidRPr="000016F6">
        <w:rPr>
          <w:rFonts w:ascii="標楷體" w:eastAsia="標楷體" w:hAnsi="標楷體" w:cs="Arial" w:hint="eastAsia"/>
          <w:color w:val="000000"/>
          <w:shd w:val="clear" w:color="auto" w:fill="FFFFFF"/>
        </w:rPr>
        <w:t xml:space="preserve">　　　　　</w:t>
      </w:r>
      <w:r w:rsidR="00C7311A" w:rsidRPr="000016F6">
        <w:rPr>
          <w:rFonts w:ascii="標楷體" w:eastAsia="標楷體" w:hAnsi="標楷體" w:cs="Arial"/>
          <w:color w:val="000000"/>
          <w:shd w:val="clear" w:color="auto" w:fill="FFFFFF"/>
        </w:rPr>
        <w:t>滿十四歲，而主觀上認為縱使甲未滿十四歲亦無妨之心態。</w:t>
      </w:r>
    </w:p>
    <w:p w:rsidR="00B97B44" w:rsidRPr="000016F6" w:rsidRDefault="00B97B44" w:rsidP="00B97B44">
      <w:pPr>
        <w:rPr>
          <w:rFonts w:ascii="標楷體" w:eastAsia="標楷體" w:hAnsi="標楷體" w:cs="Arial" w:hint="eastAsia"/>
          <w:color w:val="000000"/>
          <w:shd w:val="clear" w:color="auto" w:fill="FFFFFF"/>
        </w:rPr>
      </w:pPr>
    </w:p>
    <w:p w:rsidR="00B97B44" w:rsidRPr="000016F6" w:rsidRDefault="00C7311A" w:rsidP="00B97B44">
      <w:pPr>
        <w:pStyle w:val="a7"/>
        <w:numPr>
          <w:ilvl w:val="0"/>
          <w:numId w:val="15"/>
        </w:numPr>
        <w:ind w:leftChars="0"/>
        <w:rPr>
          <w:rFonts w:ascii="標楷體" w:eastAsia="標楷體" w:hAnsi="標楷體" w:cs="Arial" w:hint="eastAsia"/>
          <w:color w:val="000000"/>
          <w:shd w:val="clear" w:color="auto" w:fill="FFFFFF"/>
        </w:rPr>
      </w:pPr>
      <w:r w:rsidRPr="000016F6">
        <w:rPr>
          <w:rFonts w:ascii="標楷體" w:eastAsia="標楷體" w:hAnsi="標楷體" w:cs="Arial"/>
          <w:color w:val="000000"/>
          <w:shd w:val="clear" w:color="auto" w:fill="FFFFFF"/>
        </w:rPr>
        <w:t>題目中看</w:t>
      </w:r>
      <w:proofErr w:type="gramStart"/>
      <w:r w:rsidRPr="000016F6">
        <w:rPr>
          <w:rFonts w:ascii="標楷體" w:eastAsia="標楷體" w:hAnsi="標楷體" w:cs="Arial"/>
          <w:color w:val="000000"/>
          <w:shd w:val="clear" w:color="auto" w:fill="FFFFFF"/>
        </w:rPr>
        <w:t>不出乙是否</w:t>
      </w:r>
      <w:proofErr w:type="gramEnd"/>
      <w:r w:rsidRPr="000016F6">
        <w:rPr>
          <w:rFonts w:ascii="標楷體" w:eastAsia="標楷體" w:hAnsi="標楷體" w:cs="Arial"/>
          <w:color w:val="000000"/>
          <w:shd w:val="clear" w:color="auto" w:fill="FFFFFF"/>
        </w:rPr>
        <w:t>有故意，實務上對於與未滿十四歲之男女為性交多認為</w:t>
      </w:r>
    </w:p>
    <w:p w:rsidR="00E630B1" w:rsidRPr="000016F6" w:rsidRDefault="00C7311A" w:rsidP="00B97B44">
      <w:pPr>
        <w:pStyle w:val="a7"/>
        <w:ind w:leftChars="0"/>
        <w:rPr>
          <w:rFonts w:ascii="標楷體" w:eastAsia="標楷體" w:hAnsi="標楷體" w:cs="Arial"/>
          <w:color w:val="000000"/>
          <w:shd w:val="clear" w:color="auto" w:fill="FFFFFF"/>
        </w:rPr>
      </w:pPr>
      <w:r w:rsidRPr="000016F6">
        <w:rPr>
          <w:rFonts w:ascii="標楷體" w:eastAsia="標楷體" w:hAnsi="標楷體" w:cs="Arial"/>
          <w:color w:val="000000"/>
          <w:shd w:val="clear" w:color="auto" w:fill="FFFFFF"/>
        </w:rPr>
        <w:t>有故意。</w:t>
      </w:r>
      <w:r w:rsidRPr="000016F6">
        <w:rPr>
          <w:rFonts w:ascii="標楷體" w:eastAsia="標楷體" w:hAnsi="標楷體" w:cs="Arial"/>
          <w:color w:val="000000"/>
        </w:rPr>
        <w:br/>
      </w:r>
      <w:r w:rsidRPr="000016F6">
        <w:rPr>
          <w:rFonts w:ascii="標楷體" w:eastAsia="標楷體" w:hAnsi="標楷體" w:cs="Arial"/>
          <w:color w:val="000000"/>
        </w:rPr>
        <w:br/>
      </w:r>
      <w:proofErr w:type="gramStart"/>
      <w:r w:rsidRPr="000016F6">
        <w:rPr>
          <w:rFonts w:ascii="標楷體" w:eastAsia="標楷體" w:hAnsi="標楷體" w:cs="Arial"/>
          <w:color w:val="000000"/>
          <w:shd w:val="clear" w:color="auto" w:fill="FFFFFF"/>
        </w:rPr>
        <w:t>假設乙有故意</w:t>
      </w:r>
      <w:proofErr w:type="gramEnd"/>
      <w:r w:rsidRPr="000016F6">
        <w:rPr>
          <w:rFonts w:ascii="標楷體" w:eastAsia="標楷體" w:hAnsi="標楷體" w:cs="Arial"/>
          <w:color w:val="000000"/>
          <w:shd w:val="clear" w:color="auto" w:fill="FFFFFF"/>
        </w:rPr>
        <w:t>，則構成要件該當，又無阻卻違法或阻卻罪責事由，則乙構成刑法第227條第1項之與幼年人為性交罪。</w:t>
      </w:r>
    </w:p>
    <w:p w:rsidR="00E630B1" w:rsidRDefault="00E630B1" w:rsidP="00E630B1">
      <w:pPr>
        <w:rPr>
          <w:rFonts w:ascii="標楷體" w:eastAsia="標楷體" w:hAnsi="標楷體" w:hint="eastAsia"/>
          <w:b/>
          <w:sz w:val="28"/>
          <w:szCs w:val="28"/>
        </w:rPr>
      </w:pPr>
    </w:p>
    <w:p w:rsidR="00B97B44" w:rsidRDefault="00B97B44" w:rsidP="00E630B1">
      <w:pPr>
        <w:rPr>
          <w:rFonts w:ascii="標楷體" w:eastAsia="標楷體" w:hAnsi="標楷體" w:hint="eastAsia"/>
          <w:b/>
          <w:sz w:val="28"/>
          <w:szCs w:val="28"/>
        </w:rPr>
      </w:pPr>
    </w:p>
    <w:p w:rsidR="00B97B44" w:rsidRDefault="00B97B44" w:rsidP="00E630B1">
      <w:pPr>
        <w:rPr>
          <w:rFonts w:ascii="標楷體" w:eastAsia="標楷體" w:hAnsi="標楷體" w:hint="eastAsia"/>
          <w:b/>
          <w:sz w:val="28"/>
          <w:szCs w:val="28"/>
        </w:rPr>
      </w:pPr>
    </w:p>
    <w:p w:rsidR="00B97B44" w:rsidRDefault="00B97B44" w:rsidP="00E630B1">
      <w:pPr>
        <w:rPr>
          <w:rFonts w:ascii="標楷體" w:eastAsia="標楷體" w:hAnsi="標楷體" w:hint="eastAsia"/>
          <w:b/>
          <w:sz w:val="28"/>
          <w:szCs w:val="28"/>
        </w:rPr>
      </w:pPr>
    </w:p>
    <w:p w:rsidR="00B97B44" w:rsidRDefault="00B97B44" w:rsidP="00E630B1">
      <w:pPr>
        <w:rPr>
          <w:rFonts w:ascii="標楷體" w:eastAsia="標楷體" w:hAnsi="標楷體" w:hint="eastAsia"/>
          <w:b/>
          <w:sz w:val="28"/>
          <w:szCs w:val="28"/>
        </w:rPr>
      </w:pPr>
    </w:p>
    <w:p w:rsidR="00B97B44" w:rsidRDefault="00B97B44" w:rsidP="00E630B1">
      <w:pPr>
        <w:rPr>
          <w:rFonts w:ascii="標楷體" w:eastAsia="標楷體" w:hAnsi="標楷體" w:hint="eastAsia"/>
          <w:b/>
          <w:sz w:val="28"/>
          <w:szCs w:val="28"/>
        </w:rPr>
      </w:pPr>
    </w:p>
    <w:p w:rsidR="00B97B44" w:rsidRDefault="00B97B44" w:rsidP="00E630B1">
      <w:pPr>
        <w:rPr>
          <w:rFonts w:ascii="標楷體" w:eastAsia="標楷體" w:hAnsi="標楷體" w:hint="eastAsia"/>
          <w:b/>
          <w:sz w:val="28"/>
          <w:szCs w:val="28"/>
        </w:rPr>
      </w:pPr>
    </w:p>
    <w:p w:rsidR="00B97B44" w:rsidRDefault="00B97B44" w:rsidP="00E630B1">
      <w:pPr>
        <w:rPr>
          <w:rFonts w:ascii="標楷體" w:eastAsia="標楷體" w:hAnsi="標楷體" w:hint="eastAsia"/>
          <w:b/>
          <w:sz w:val="28"/>
          <w:szCs w:val="28"/>
        </w:rPr>
      </w:pPr>
    </w:p>
    <w:p w:rsidR="00B97B44" w:rsidRDefault="00B97B44" w:rsidP="00E630B1">
      <w:pPr>
        <w:rPr>
          <w:rFonts w:ascii="標楷體" w:eastAsia="標楷體" w:hAnsi="標楷體" w:hint="eastAsia"/>
          <w:b/>
          <w:sz w:val="28"/>
          <w:szCs w:val="28"/>
        </w:rPr>
      </w:pPr>
    </w:p>
    <w:p w:rsidR="00B97B44" w:rsidRDefault="00B97B44" w:rsidP="00E630B1">
      <w:pPr>
        <w:rPr>
          <w:rFonts w:ascii="標楷體" w:eastAsia="標楷體" w:hAnsi="標楷體" w:hint="eastAsia"/>
          <w:b/>
          <w:sz w:val="28"/>
          <w:szCs w:val="28"/>
        </w:rPr>
      </w:pPr>
    </w:p>
    <w:p w:rsidR="00B97B44" w:rsidRPr="00E630B1" w:rsidRDefault="00B97B44" w:rsidP="00E630B1">
      <w:pPr>
        <w:rPr>
          <w:rFonts w:ascii="標楷體" w:eastAsia="標楷體" w:hAnsi="標楷體"/>
          <w:b/>
          <w:sz w:val="28"/>
          <w:szCs w:val="28"/>
        </w:rPr>
      </w:pPr>
    </w:p>
    <w:p w:rsidR="00897CA8" w:rsidRDefault="00E630B1" w:rsidP="00E630B1">
      <w:pPr>
        <w:ind w:left="420" w:hangingChars="150" w:hanging="420"/>
        <w:rPr>
          <w:rFonts w:ascii="標楷體" w:eastAsia="標楷體" w:hAnsi="標楷體"/>
          <w:b/>
          <w:sz w:val="28"/>
          <w:szCs w:val="28"/>
        </w:rPr>
      </w:pPr>
      <w:r w:rsidRPr="00E630B1">
        <w:rPr>
          <w:rFonts w:ascii="標楷體" w:eastAsia="標楷體" w:hAnsi="標楷體" w:hint="eastAsia"/>
          <w:b/>
          <w:sz w:val="28"/>
          <w:szCs w:val="28"/>
        </w:rPr>
        <w:lastRenderedPageBreak/>
        <w:t>四、</w:t>
      </w:r>
      <w:proofErr w:type="gramStart"/>
      <w:r w:rsidRPr="00E630B1">
        <w:rPr>
          <w:rFonts w:ascii="標楷體" w:eastAsia="標楷體" w:hAnsi="標楷體" w:hint="eastAsia"/>
          <w:b/>
          <w:sz w:val="28"/>
          <w:szCs w:val="28"/>
        </w:rPr>
        <w:t>某甲在路上</w:t>
      </w:r>
      <w:proofErr w:type="gramEnd"/>
      <w:r w:rsidRPr="00E630B1">
        <w:rPr>
          <w:rFonts w:ascii="標楷體" w:eastAsia="標楷體" w:hAnsi="標楷體" w:hint="eastAsia"/>
          <w:b/>
          <w:sz w:val="28"/>
          <w:szCs w:val="28"/>
        </w:rPr>
        <w:t>拾獲某乙之國民身分證，旋將身分證上某乙之照片撕去，並換貼</w:t>
      </w:r>
      <w:proofErr w:type="gramStart"/>
      <w:r w:rsidRPr="00E630B1">
        <w:rPr>
          <w:rFonts w:ascii="標楷體" w:eastAsia="標楷體" w:hAnsi="標楷體" w:hint="eastAsia"/>
          <w:b/>
          <w:sz w:val="28"/>
          <w:szCs w:val="28"/>
        </w:rPr>
        <w:t>自已</w:t>
      </w:r>
      <w:proofErr w:type="gramEnd"/>
      <w:r w:rsidRPr="00E630B1">
        <w:rPr>
          <w:rFonts w:ascii="標楷體" w:eastAsia="標楷體" w:hAnsi="標楷體" w:hint="eastAsia"/>
          <w:b/>
          <w:sz w:val="28"/>
          <w:szCs w:val="28"/>
        </w:rPr>
        <w:t>的照片，嗣後因犯罪竊盜案被補，</w:t>
      </w:r>
      <w:proofErr w:type="gramStart"/>
      <w:r w:rsidRPr="00E630B1">
        <w:rPr>
          <w:rFonts w:ascii="標楷體" w:eastAsia="標楷體" w:hAnsi="標楷體" w:hint="eastAsia"/>
          <w:b/>
          <w:sz w:val="28"/>
          <w:szCs w:val="28"/>
        </w:rPr>
        <w:t>乃給派出所</w:t>
      </w:r>
      <w:proofErr w:type="gramEnd"/>
      <w:r w:rsidRPr="00E630B1">
        <w:rPr>
          <w:rFonts w:ascii="標楷體" w:eastAsia="標楷體" w:hAnsi="標楷體" w:hint="eastAsia"/>
          <w:b/>
          <w:sz w:val="28"/>
          <w:szCs w:val="28"/>
        </w:rPr>
        <w:t>應訊製作筆錄時，冒用此變造之國民身分證，試問某甲之刑責如何？＜請引用法條並說明理由＞</w:t>
      </w:r>
    </w:p>
    <w:p w:rsidR="00D44E9B" w:rsidRPr="00E21B4C" w:rsidRDefault="00E21B4C" w:rsidP="00E21B4C">
      <w:pPr>
        <w:ind w:left="360" w:hangingChars="150" w:hanging="360"/>
      </w:pPr>
      <w:proofErr w:type="gramStart"/>
      <w:r>
        <w:rPr>
          <w:rFonts w:hint="eastAsia"/>
        </w:rPr>
        <w:t>＿＿＿＿＿＿＿＿＿＿＿＿＿＿＿＿＿＿＿＿</w:t>
      </w:r>
      <w:proofErr w:type="gramEnd"/>
      <w:r>
        <w:rPr>
          <w:rFonts w:hint="eastAsia"/>
        </w:rPr>
        <w:t>＿＿＿＿＿＿＿＿＿＿＿＿＿＿</w:t>
      </w:r>
    </w:p>
    <w:p w:rsidR="00E21B4C" w:rsidRPr="00E21B4C" w:rsidRDefault="00E21B4C" w:rsidP="00E21B4C">
      <w:pPr>
        <w:pStyle w:val="txt12"/>
        <w:spacing w:before="0" w:beforeAutospacing="0" w:after="0" w:afterAutospacing="0" w:line="280" w:lineRule="atLeast"/>
        <w:rPr>
          <w:rFonts w:ascii="標楷體" w:eastAsia="標楷體" w:hAnsi="標楷體" w:cs="Tahoma"/>
          <w:color w:val="000000"/>
        </w:rPr>
      </w:pPr>
      <w:r w:rsidRPr="00E21B4C">
        <w:rPr>
          <w:rStyle w:val="txt12b"/>
          <w:rFonts w:ascii="標楷體" w:eastAsia="標楷體" w:hAnsi="標楷體" w:cs="Tahoma"/>
          <w:b/>
          <w:bCs/>
          <w:color w:val="000000"/>
        </w:rPr>
        <w:t xml:space="preserve">刑法第 337 條 </w:t>
      </w:r>
      <w:r w:rsidR="000016F6">
        <w:rPr>
          <w:rStyle w:val="txt12b"/>
          <w:rFonts w:ascii="標楷體" w:eastAsia="標楷體" w:hAnsi="標楷體" w:cs="Tahoma" w:hint="eastAsia"/>
          <w:b/>
          <w:bCs/>
          <w:color w:val="000000"/>
        </w:rPr>
        <w:t xml:space="preserve">　</w:t>
      </w:r>
      <w:r w:rsidRPr="00E21B4C">
        <w:rPr>
          <w:rStyle w:val="txt12b"/>
          <w:rFonts w:ascii="標楷體" w:eastAsia="標楷體" w:hAnsi="標楷體" w:cs="Tahoma"/>
          <w:b/>
          <w:bCs/>
          <w:color w:val="000000"/>
        </w:rPr>
        <w:t>侵占遺失物罪</w:t>
      </w:r>
    </w:p>
    <w:p w:rsidR="00E21B4C" w:rsidRPr="00E21B4C" w:rsidRDefault="00E21B4C" w:rsidP="00E21B4C">
      <w:pPr>
        <w:pStyle w:val="txt12"/>
        <w:spacing w:before="0" w:beforeAutospacing="0" w:after="0" w:afterAutospacing="0" w:line="280" w:lineRule="atLeast"/>
        <w:rPr>
          <w:rFonts w:ascii="標楷體" w:eastAsia="標楷體" w:hAnsi="標楷體" w:cs="Tahoma"/>
          <w:color w:val="000000"/>
        </w:rPr>
      </w:pPr>
      <w:r w:rsidRPr="00E21B4C">
        <w:rPr>
          <w:rFonts w:ascii="標楷體" w:eastAsia="標楷體" w:hAnsi="標楷體" w:cs="Tahoma"/>
          <w:color w:val="000000"/>
        </w:rPr>
        <w:t>意圖為自己或第三人不法之所有，而侵占遺失物、漂流物或其他離本人所持有之物者，處五百元以下罰金。</w:t>
      </w:r>
    </w:p>
    <w:p w:rsidR="00D44E9B" w:rsidRPr="00E21B4C" w:rsidRDefault="00D44E9B" w:rsidP="00D44E9B">
      <w:pPr>
        <w:ind w:left="360" w:hangingChars="150" w:hanging="360"/>
      </w:pPr>
    </w:p>
    <w:p w:rsidR="00E21B4C" w:rsidRDefault="00E21B4C" w:rsidP="00E21B4C">
      <w:pPr>
        <w:ind w:left="360" w:hangingChars="150" w:hanging="360"/>
        <w:rPr>
          <w:rFonts w:ascii="標楷體" w:eastAsia="標楷體" w:hAnsi="標楷體" w:hint="eastAsia"/>
          <w:szCs w:val="24"/>
        </w:rPr>
      </w:pPr>
      <w:proofErr w:type="gramStart"/>
      <w:r w:rsidRPr="00E21B4C">
        <w:rPr>
          <w:rFonts w:ascii="標楷體" w:eastAsia="標楷體" w:hAnsi="標楷體" w:hint="eastAsia"/>
          <w:szCs w:val="24"/>
        </w:rPr>
        <w:t>甲在路上</w:t>
      </w:r>
      <w:proofErr w:type="gramEnd"/>
      <w:r w:rsidRPr="00E21B4C">
        <w:rPr>
          <w:rFonts w:ascii="標楷體" w:eastAsia="標楷體" w:hAnsi="標楷體" w:hint="eastAsia"/>
          <w:szCs w:val="24"/>
        </w:rPr>
        <w:t>拾獲某乙之國民身分證，</w:t>
      </w:r>
      <w:r>
        <w:rPr>
          <w:rFonts w:ascii="標楷體" w:eastAsia="標楷體" w:hAnsi="標楷體" w:hint="eastAsia"/>
          <w:szCs w:val="24"/>
        </w:rPr>
        <w:t>具有侵占與變造意圖，其已具備主客觀構成要</w:t>
      </w:r>
    </w:p>
    <w:p w:rsidR="00E21B4C" w:rsidRPr="00E21B4C" w:rsidRDefault="00E21B4C" w:rsidP="00E21B4C">
      <w:pPr>
        <w:ind w:left="360" w:hangingChars="150" w:hanging="360"/>
        <w:rPr>
          <w:rFonts w:ascii="標楷體" w:eastAsia="標楷體" w:hAnsi="標楷體"/>
          <w:szCs w:val="24"/>
        </w:rPr>
      </w:pPr>
      <w:r>
        <w:rPr>
          <w:rFonts w:ascii="標楷體" w:eastAsia="標楷體" w:hAnsi="標楷體" w:hint="eastAsia"/>
          <w:szCs w:val="24"/>
        </w:rPr>
        <w:t>件。</w:t>
      </w:r>
    </w:p>
    <w:p w:rsidR="00E21B4C" w:rsidRDefault="00E21B4C" w:rsidP="00E21B4C">
      <w:pPr>
        <w:ind w:left="360" w:hangingChars="150" w:hanging="360"/>
        <w:rPr>
          <w:rFonts w:hint="eastAsia"/>
        </w:rPr>
      </w:pPr>
      <w:proofErr w:type="gramStart"/>
      <w:r>
        <w:rPr>
          <w:rFonts w:hint="eastAsia"/>
        </w:rPr>
        <w:t>＿＿＿＿＿＿＿＿＿＿＿＿＿＿＿＿＿＿＿＿</w:t>
      </w:r>
      <w:proofErr w:type="gramEnd"/>
      <w:r>
        <w:rPr>
          <w:rFonts w:hint="eastAsia"/>
        </w:rPr>
        <w:t>＿＿＿＿＿＿＿＿＿＿＿＿＿＿</w:t>
      </w:r>
    </w:p>
    <w:p w:rsidR="00D44E9B" w:rsidRPr="000016F6" w:rsidRDefault="00D44E9B" w:rsidP="000016F6">
      <w:pPr>
        <w:pStyle w:val="2"/>
        <w:spacing w:before="150" w:beforeAutospacing="0" w:after="0" w:afterAutospacing="0"/>
        <w:rPr>
          <w:rFonts w:ascii="標楷體" w:eastAsia="標楷體" w:hAnsi="標楷體" w:cs="Times New Roman"/>
          <w:bCs w:val="0"/>
          <w:sz w:val="24"/>
          <w:szCs w:val="24"/>
        </w:rPr>
      </w:pPr>
      <w:r w:rsidRPr="000016F6">
        <w:rPr>
          <w:rFonts w:ascii="標楷體" w:eastAsia="標楷體" w:hAnsi="標楷體" w:hint="eastAsia"/>
          <w:sz w:val="24"/>
          <w:szCs w:val="24"/>
        </w:rPr>
        <w:t xml:space="preserve">第 212 條 </w:t>
      </w:r>
      <w:r w:rsidR="000016F6">
        <w:rPr>
          <w:rFonts w:ascii="標楷體" w:eastAsia="標楷體" w:hAnsi="標楷體" w:hint="eastAsia"/>
          <w:sz w:val="24"/>
          <w:szCs w:val="24"/>
        </w:rPr>
        <w:t xml:space="preserve">　</w:t>
      </w:r>
      <w:r w:rsidR="00E21B4C" w:rsidRPr="000016F6">
        <w:rPr>
          <w:rFonts w:ascii="標楷體" w:eastAsia="標楷體" w:hAnsi="標楷體" w:cs="Times New Roman"/>
          <w:bCs w:val="0"/>
          <w:sz w:val="24"/>
          <w:szCs w:val="24"/>
        </w:rPr>
        <w:t>偽造變造特種文書罪</w:t>
      </w:r>
    </w:p>
    <w:p w:rsidR="00D44E9B" w:rsidRPr="000016F6" w:rsidRDefault="00D44E9B" w:rsidP="00553645">
      <w:pPr>
        <w:rPr>
          <w:rFonts w:ascii="標楷體" w:eastAsia="標楷體" w:hAnsi="標楷體"/>
        </w:rPr>
      </w:pPr>
      <w:r w:rsidRPr="000016F6">
        <w:rPr>
          <w:rFonts w:ascii="標楷體" w:eastAsia="標楷體" w:hAnsi="標楷體" w:hint="eastAsia"/>
        </w:rPr>
        <w:t>偽造、變造護照、旅</w:t>
      </w:r>
      <w:proofErr w:type="gramStart"/>
      <w:r w:rsidRPr="000016F6">
        <w:rPr>
          <w:rFonts w:ascii="標楷體" w:eastAsia="標楷體" w:hAnsi="標楷體" w:hint="eastAsia"/>
        </w:rPr>
        <w:t>券</w:t>
      </w:r>
      <w:proofErr w:type="gramEnd"/>
      <w:r w:rsidRPr="000016F6">
        <w:rPr>
          <w:rFonts w:ascii="標楷體" w:eastAsia="標楷體" w:hAnsi="標楷體" w:hint="eastAsia"/>
        </w:rPr>
        <w:t>、</w:t>
      </w:r>
      <w:proofErr w:type="gramStart"/>
      <w:r w:rsidRPr="000016F6">
        <w:rPr>
          <w:rFonts w:ascii="標楷體" w:eastAsia="標楷體" w:hAnsi="標楷體" w:hint="eastAsia"/>
        </w:rPr>
        <w:t>免許證</w:t>
      </w:r>
      <w:proofErr w:type="gramEnd"/>
      <w:r w:rsidRPr="000016F6">
        <w:rPr>
          <w:rFonts w:ascii="標楷體" w:eastAsia="標楷體" w:hAnsi="標楷體" w:hint="eastAsia"/>
        </w:rPr>
        <w:t>、特許證及關於品行、能力服務或其他相類之證書、介紹書，足以生損害於公眾或他人者，處一年以下有期徒刑、拘役或三百元以下罰金。</w:t>
      </w:r>
    </w:p>
    <w:p w:rsidR="00D44E9B" w:rsidRDefault="00D44E9B" w:rsidP="00D44E9B">
      <w:pPr>
        <w:ind w:left="360" w:hangingChars="150" w:hanging="360"/>
        <w:rPr>
          <w:rFonts w:hint="eastAsia"/>
        </w:rPr>
      </w:pPr>
    </w:p>
    <w:p w:rsidR="00E21B4C" w:rsidRPr="00E21B4C" w:rsidRDefault="00E21B4C" w:rsidP="00E21B4C">
      <w:pPr>
        <w:ind w:left="360" w:hangingChars="150" w:hanging="360"/>
        <w:rPr>
          <w:rFonts w:ascii="標楷體" w:eastAsia="標楷體" w:hAnsi="標楷體"/>
          <w:szCs w:val="24"/>
        </w:rPr>
      </w:pPr>
      <w:r w:rsidRPr="00E21B4C">
        <w:rPr>
          <w:rFonts w:ascii="標楷體" w:eastAsia="標楷體" w:hAnsi="標楷體" w:hint="eastAsia"/>
          <w:szCs w:val="24"/>
        </w:rPr>
        <w:t>旋將身分證上某乙之照片撕去，並換貼</w:t>
      </w:r>
      <w:proofErr w:type="gramStart"/>
      <w:r w:rsidRPr="00E21B4C">
        <w:rPr>
          <w:rFonts w:ascii="標楷體" w:eastAsia="標楷體" w:hAnsi="標楷體" w:hint="eastAsia"/>
          <w:szCs w:val="24"/>
        </w:rPr>
        <w:t>自已</w:t>
      </w:r>
      <w:proofErr w:type="gramEnd"/>
      <w:r w:rsidRPr="00E21B4C">
        <w:rPr>
          <w:rFonts w:ascii="標楷體" w:eastAsia="標楷體" w:hAnsi="標楷體" w:hint="eastAsia"/>
          <w:szCs w:val="24"/>
        </w:rPr>
        <w:t>的照片，已構成</w:t>
      </w:r>
      <w:r w:rsidRPr="00E21B4C">
        <w:rPr>
          <w:rFonts w:ascii="標楷體" w:eastAsia="標楷體" w:hAnsi="標楷體" w:hint="eastAsia"/>
        </w:rPr>
        <w:t>偽造文書</w:t>
      </w:r>
      <w:r>
        <w:rPr>
          <w:rFonts w:ascii="標楷體" w:eastAsia="標楷體" w:hAnsi="標楷體" w:hint="eastAsia"/>
        </w:rPr>
        <w:t>。</w:t>
      </w:r>
    </w:p>
    <w:p w:rsidR="00D44E9B" w:rsidRDefault="00E21B4C" w:rsidP="00D44E9B">
      <w:pPr>
        <w:ind w:left="360" w:hangingChars="150" w:hanging="360"/>
        <w:rPr>
          <w:rFonts w:hint="eastAsia"/>
        </w:rPr>
      </w:pPr>
      <w:proofErr w:type="gramStart"/>
      <w:r>
        <w:rPr>
          <w:rFonts w:hint="eastAsia"/>
        </w:rPr>
        <w:t>＿＿＿＿＿＿＿＿＿＿＿＿＿＿＿＿＿＿＿＿</w:t>
      </w:r>
      <w:proofErr w:type="gramEnd"/>
      <w:r>
        <w:rPr>
          <w:rFonts w:hint="eastAsia"/>
        </w:rPr>
        <w:t>＿＿＿＿＿＿＿＿＿＿＿＿＿＿</w:t>
      </w:r>
    </w:p>
    <w:p w:rsidR="00D44E9B" w:rsidRPr="000016F6" w:rsidRDefault="00D44E9B" w:rsidP="00553645">
      <w:pPr>
        <w:rPr>
          <w:rFonts w:ascii="標楷體" w:eastAsia="標楷體" w:hAnsi="標楷體"/>
          <w:b/>
        </w:rPr>
      </w:pPr>
      <w:r w:rsidRPr="000016F6">
        <w:rPr>
          <w:rFonts w:ascii="標楷體" w:eastAsia="標楷體" w:hAnsi="標楷體" w:hint="eastAsia"/>
          <w:b/>
        </w:rPr>
        <w:t xml:space="preserve">第 320 條 </w:t>
      </w:r>
      <w:r w:rsidR="000016F6" w:rsidRPr="000016F6">
        <w:rPr>
          <w:rFonts w:ascii="標楷體" w:eastAsia="標楷體" w:hAnsi="標楷體" w:hint="eastAsia"/>
          <w:b/>
        </w:rPr>
        <w:t xml:space="preserve">　普通</w:t>
      </w:r>
      <w:r w:rsidR="000016F6" w:rsidRPr="000016F6">
        <w:rPr>
          <w:rFonts w:ascii="標楷體" w:eastAsia="標楷體" w:hAnsi="標楷體" w:hint="eastAsia"/>
          <w:b/>
          <w:szCs w:val="24"/>
        </w:rPr>
        <w:t>竊盜罪</w:t>
      </w:r>
    </w:p>
    <w:p w:rsidR="00D44E9B" w:rsidRPr="00E21B4C" w:rsidRDefault="00D44E9B" w:rsidP="00553645">
      <w:pPr>
        <w:rPr>
          <w:rFonts w:ascii="標楷體" w:eastAsia="標楷體" w:hAnsi="標楷體"/>
        </w:rPr>
      </w:pPr>
      <w:r w:rsidRPr="00E21B4C">
        <w:rPr>
          <w:rFonts w:ascii="標楷體" w:eastAsia="標楷體" w:hAnsi="標楷體" w:hint="eastAsia"/>
        </w:rPr>
        <w:t>意圖為自己或第三人不法之所有，而竊取他人之動產者，為竊盜罪，處五年以下有期徒刑、拘役或五百元以下罰金。</w:t>
      </w:r>
    </w:p>
    <w:p w:rsidR="00D44E9B" w:rsidRPr="00E21B4C" w:rsidRDefault="00D44E9B" w:rsidP="00553645">
      <w:pPr>
        <w:rPr>
          <w:rFonts w:ascii="標楷體" w:eastAsia="標楷體" w:hAnsi="標楷體"/>
        </w:rPr>
      </w:pPr>
      <w:r w:rsidRPr="00E21B4C">
        <w:rPr>
          <w:rFonts w:ascii="標楷體" w:eastAsia="標楷體" w:hAnsi="標楷體" w:hint="eastAsia"/>
        </w:rPr>
        <w:t>意圖為自己或第三人不法之利益，而竊</w:t>
      </w:r>
      <w:proofErr w:type="gramStart"/>
      <w:r w:rsidRPr="00E21B4C">
        <w:rPr>
          <w:rFonts w:ascii="標楷體" w:eastAsia="標楷體" w:hAnsi="標楷體" w:hint="eastAsia"/>
        </w:rPr>
        <w:t>佔</w:t>
      </w:r>
      <w:proofErr w:type="gramEnd"/>
      <w:r w:rsidRPr="00E21B4C">
        <w:rPr>
          <w:rFonts w:ascii="標楷體" w:eastAsia="標楷體" w:hAnsi="標楷體" w:hint="eastAsia"/>
        </w:rPr>
        <w:t>他人之不動產者，依前項之規定處斷。</w:t>
      </w:r>
    </w:p>
    <w:p w:rsidR="00D44E9B" w:rsidRDefault="00D44E9B" w:rsidP="00D44E9B">
      <w:pPr>
        <w:ind w:left="360" w:hangingChars="150" w:hanging="360"/>
      </w:pPr>
    </w:p>
    <w:p w:rsidR="00D44E9B" w:rsidRPr="00E21B4C" w:rsidRDefault="00E21B4C" w:rsidP="00E21B4C">
      <w:pPr>
        <w:ind w:left="360" w:hangingChars="150" w:hanging="360"/>
        <w:rPr>
          <w:szCs w:val="24"/>
        </w:rPr>
      </w:pPr>
      <w:r>
        <w:rPr>
          <w:rFonts w:ascii="標楷體" w:eastAsia="標楷體" w:hAnsi="標楷體" w:hint="eastAsia"/>
          <w:szCs w:val="24"/>
        </w:rPr>
        <w:t>依題意</w:t>
      </w:r>
      <w:r w:rsidRPr="00E21B4C">
        <w:rPr>
          <w:rFonts w:ascii="標楷體" w:eastAsia="標楷體" w:hAnsi="標楷體" w:hint="eastAsia"/>
          <w:szCs w:val="24"/>
        </w:rPr>
        <w:t>犯罪竊盜案被補</w:t>
      </w:r>
    </w:p>
    <w:p w:rsidR="00E21B4C" w:rsidRDefault="00E21B4C" w:rsidP="00E21B4C">
      <w:pPr>
        <w:ind w:left="360" w:hangingChars="150" w:hanging="360"/>
        <w:rPr>
          <w:rFonts w:hint="eastAsia"/>
        </w:rPr>
      </w:pPr>
      <w:proofErr w:type="gramStart"/>
      <w:r>
        <w:rPr>
          <w:rFonts w:hint="eastAsia"/>
        </w:rPr>
        <w:t>＿＿＿＿＿＿＿＿＿＿＿＿＿＿＿＿＿＿＿＿</w:t>
      </w:r>
      <w:proofErr w:type="gramEnd"/>
      <w:r>
        <w:rPr>
          <w:rFonts w:hint="eastAsia"/>
        </w:rPr>
        <w:t>＿＿＿＿＿＿＿＿＿＿＿＿＿＿</w:t>
      </w:r>
    </w:p>
    <w:p w:rsidR="00D44E9B" w:rsidRPr="000016F6" w:rsidRDefault="00D44E9B" w:rsidP="00E21B4C">
      <w:pPr>
        <w:rPr>
          <w:rFonts w:ascii="標楷體" w:eastAsia="標楷體" w:hAnsi="標楷體"/>
          <w:b/>
        </w:rPr>
      </w:pPr>
      <w:r w:rsidRPr="000016F6">
        <w:rPr>
          <w:rFonts w:ascii="標楷體" w:eastAsia="標楷體" w:hAnsi="標楷體" w:hint="eastAsia"/>
          <w:b/>
        </w:rPr>
        <w:t xml:space="preserve">第 214 條 </w:t>
      </w:r>
      <w:r w:rsidR="000016F6" w:rsidRPr="000016F6">
        <w:rPr>
          <w:rFonts w:ascii="標楷體" w:eastAsia="標楷體" w:hAnsi="標楷體" w:hint="eastAsia"/>
          <w:b/>
        </w:rPr>
        <w:t xml:space="preserve">　使公務員登載不實</w:t>
      </w:r>
      <w:r w:rsidR="000016F6">
        <w:rPr>
          <w:rFonts w:ascii="標楷體" w:eastAsia="標楷體" w:hAnsi="標楷體" w:hint="eastAsia"/>
          <w:b/>
        </w:rPr>
        <w:t>罪</w:t>
      </w:r>
    </w:p>
    <w:p w:rsidR="00D44E9B" w:rsidRPr="000016F6" w:rsidRDefault="00D44E9B" w:rsidP="00553645">
      <w:pPr>
        <w:rPr>
          <w:rFonts w:ascii="標楷體" w:eastAsia="標楷體" w:hAnsi="標楷體"/>
        </w:rPr>
      </w:pPr>
      <w:r w:rsidRPr="000016F6">
        <w:rPr>
          <w:rFonts w:ascii="標楷體" w:eastAsia="標楷體" w:hAnsi="標楷體" w:hint="eastAsia"/>
        </w:rPr>
        <w:t>明知為不實之事項，而使公務員登載於職務上所掌之公文書，足以生損害於公眾或他人者，處三年以下有期徒刑、拘役或五百元以下罰金。</w:t>
      </w:r>
    </w:p>
    <w:p w:rsidR="00D44E9B" w:rsidRPr="000016F6" w:rsidRDefault="00D44E9B" w:rsidP="00D44E9B">
      <w:pPr>
        <w:ind w:left="360" w:hangingChars="150" w:hanging="360"/>
        <w:rPr>
          <w:rFonts w:ascii="標楷體" w:eastAsia="標楷體" w:hAnsi="標楷體" w:hint="eastAsia"/>
        </w:rPr>
      </w:pPr>
    </w:p>
    <w:p w:rsidR="00E21B4C" w:rsidRPr="000016F6" w:rsidRDefault="00E21B4C" w:rsidP="00E21B4C">
      <w:pPr>
        <w:ind w:left="360" w:hangingChars="150" w:hanging="360"/>
        <w:rPr>
          <w:rFonts w:ascii="標楷體" w:eastAsia="標楷體" w:hAnsi="標楷體"/>
          <w:szCs w:val="24"/>
        </w:rPr>
      </w:pPr>
      <w:r w:rsidRPr="000016F6">
        <w:rPr>
          <w:rFonts w:ascii="標楷體" w:eastAsia="標楷體" w:hAnsi="標楷體" w:hint="eastAsia"/>
          <w:szCs w:val="24"/>
        </w:rPr>
        <w:t>派出所應訊製作筆錄時，冒用此變造之國民身分證</w:t>
      </w:r>
    </w:p>
    <w:p w:rsidR="000016F6" w:rsidRDefault="000016F6" w:rsidP="000016F6">
      <w:pPr>
        <w:ind w:left="360" w:hangingChars="150" w:hanging="360"/>
        <w:rPr>
          <w:rFonts w:hint="eastAsia"/>
        </w:rPr>
      </w:pPr>
      <w:proofErr w:type="gramStart"/>
      <w:r>
        <w:rPr>
          <w:rFonts w:hint="eastAsia"/>
        </w:rPr>
        <w:t>＿＿＿＿＿＿＿＿＿＿＿＿＿＿＿＿＿＿＿＿</w:t>
      </w:r>
      <w:proofErr w:type="gramEnd"/>
      <w:r>
        <w:rPr>
          <w:rFonts w:hint="eastAsia"/>
        </w:rPr>
        <w:t>＿＿＿＿＿＿＿＿＿＿＿＿＿＿</w:t>
      </w:r>
    </w:p>
    <w:p w:rsidR="000016F6" w:rsidRPr="000016F6" w:rsidRDefault="00D44E9B" w:rsidP="000016F6">
      <w:pPr>
        <w:pStyle w:val="2"/>
        <w:spacing w:before="150" w:beforeAutospacing="0" w:after="0" w:afterAutospacing="0"/>
        <w:rPr>
          <w:rFonts w:ascii="標楷體" w:eastAsia="標楷體" w:hAnsi="標楷體" w:cs="Times New Roman"/>
          <w:bCs w:val="0"/>
          <w:sz w:val="24"/>
          <w:szCs w:val="24"/>
        </w:rPr>
      </w:pPr>
      <w:r w:rsidRPr="000016F6">
        <w:rPr>
          <w:rFonts w:ascii="標楷體" w:eastAsia="標楷體" w:hAnsi="標楷體" w:hint="eastAsia"/>
          <w:sz w:val="24"/>
          <w:szCs w:val="24"/>
        </w:rPr>
        <w:t xml:space="preserve">第 50 條 </w:t>
      </w:r>
      <w:r w:rsidR="000016F6" w:rsidRPr="000016F6">
        <w:rPr>
          <w:rFonts w:ascii="標楷體" w:eastAsia="標楷體" w:hAnsi="標楷體" w:hint="eastAsia"/>
          <w:sz w:val="24"/>
          <w:szCs w:val="24"/>
        </w:rPr>
        <w:t xml:space="preserve">　</w:t>
      </w:r>
      <w:r w:rsidR="000016F6" w:rsidRPr="000016F6">
        <w:rPr>
          <w:rFonts w:ascii="標楷體" w:eastAsia="標楷體" w:hAnsi="標楷體" w:cs="Times New Roman"/>
          <w:bCs w:val="0"/>
          <w:sz w:val="24"/>
          <w:szCs w:val="24"/>
        </w:rPr>
        <w:t>數罪</w:t>
      </w:r>
      <w:proofErr w:type="gramStart"/>
      <w:r w:rsidR="000016F6" w:rsidRPr="000016F6">
        <w:rPr>
          <w:rFonts w:ascii="標楷體" w:eastAsia="標楷體" w:hAnsi="標楷體" w:cs="Times New Roman"/>
          <w:bCs w:val="0"/>
          <w:sz w:val="24"/>
          <w:szCs w:val="24"/>
        </w:rPr>
        <w:t>併</w:t>
      </w:r>
      <w:proofErr w:type="gramEnd"/>
      <w:r w:rsidR="000016F6" w:rsidRPr="000016F6">
        <w:rPr>
          <w:rFonts w:ascii="標楷體" w:eastAsia="標楷體" w:hAnsi="標楷體" w:cs="Times New Roman"/>
          <w:bCs w:val="0"/>
          <w:sz w:val="24"/>
          <w:szCs w:val="24"/>
        </w:rPr>
        <w:t>罰與限制</w:t>
      </w:r>
    </w:p>
    <w:p w:rsidR="00D44E9B" w:rsidRPr="000016F6" w:rsidRDefault="00D44E9B" w:rsidP="00553645">
      <w:pPr>
        <w:rPr>
          <w:rFonts w:ascii="標楷體" w:eastAsia="標楷體" w:hAnsi="標楷體"/>
        </w:rPr>
      </w:pPr>
      <w:r w:rsidRPr="000016F6">
        <w:rPr>
          <w:rFonts w:ascii="標楷體" w:eastAsia="標楷體" w:hAnsi="標楷體" w:hint="eastAsia"/>
        </w:rPr>
        <w:t>裁判確定前犯數罪者，</w:t>
      </w:r>
      <w:proofErr w:type="gramStart"/>
      <w:r w:rsidRPr="000016F6">
        <w:rPr>
          <w:rFonts w:ascii="標楷體" w:eastAsia="標楷體" w:hAnsi="標楷體" w:hint="eastAsia"/>
        </w:rPr>
        <w:t>併</w:t>
      </w:r>
      <w:proofErr w:type="gramEnd"/>
      <w:r w:rsidRPr="000016F6">
        <w:rPr>
          <w:rFonts w:ascii="標楷體" w:eastAsia="標楷體" w:hAnsi="標楷體" w:hint="eastAsia"/>
        </w:rPr>
        <w:t>合處罰之。</w:t>
      </w:r>
    </w:p>
    <w:sectPr w:rsidR="00D44E9B" w:rsidRPr="000016F6" w:rsidSect="000461B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F3" w:rsidRDefault="00BD29F3" w:rsidP="00B15859">
      <w:r>
        <w:separator/>
      </w:r>
    </w:p>
  </w:endnote>
  <w:endnote w:type="continuationSeparator" w:id="0">
    <w:p w:rsidR="00BD29F3" w:rsidRDefault="00BD29F3" w:rsidP="00B15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宗楷體W7">
    <w:altName w:val="Arial Unicode MS"/>
    <w:panose1 w:val="03000709000000000000"/>
    <w:charset w:val="88"/>
    <w:family w:val="script"/>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F3" w:rsidRDefault="00BD29F3" w:rsidP="00B15859">
      <w:r>
        <w:separator/>
      </w:r>
    </w:p>
  </w:footnote>
  <w:footnote w:type="continuationSeparator" w:id="0">
    <w:p w:rsidR="00BD29F3" w:rsidRDefault="00BD29F3" w:rsidP="00B15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DD6"/>
    <w:multiLevelType w:val="hybridMultilevel"/>
    <w:tmpl w:val="47FCDAC4"/>
    <w:lvl w:ilvl="0" w:tplc="302C775A">
      <w:start w:val="1"/>
      <w:numFmt w:val="decimal"/>
      <w:lvlText w:val="%1."/>
      <w:lvlJc w:val="left"/>
      <w:pPr>
        <w:ind w:left="1545" w:hanging="360"/>
      </w:pPr>
      <w:rPr>
        <w:rFonts w:hint="default"/>
      </w:r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1">
    <w:nsid w:val="0DDC5C20"/>
    <w:multiLevelType w:val="hybridMultilevel"/>
    <w:tmpl w:val="14C2C7C6"/>
    <w:lvl w:ilvl="0" w:tplc="F52E6D50">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2">
    <w:nsid w:val="1E0605C5"/>
    <w:multiLevelType w:val="hybridMultilevel"/>
    <w:tmpl w:val="56A2EE8E"/>
    <w:lvl w:ilvl="0" w:tplc="6FEC452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D7455C"/>
    <w:multiLevelType w:val="hybridMultilevel"/>
    <w:tmpl w:val="241A543C"/>
    <w:lvl w:ilvl="0" w:tplc="C6786AE0">
      <w:start w:val="1"/>
      <w:numFmt w:val="upperLetter"/>
      <w:lvlText w:val="%1."/>
      <w:lvlJc w:val="left"/>
      <w:pPr>
        <w:ind w:left="2280" w:hanging="360"/>
      </w:pPr>
      <w:rPr>
        <w:rFonts w:hint="default"/>
      </w:rPr>
    </w:lvl>
    <w:lvl w:ilvl="1" w:tplc="D9C6219C">
      <w:start w:val="3"/>
      <w:numFmt w:val="taiwaneseCountingThousand"/>
      <w:lvlText w:val="（%2）"/>
      <w:lvlJc w:val="left"/>
      <w:pPr>
        <w:ind w:left="3120" w:hanging="720"/>
      </w:pPr>
      <w:rPr>
        <w:rFonts w:hint="default"/>
      </w:r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nsid w:val="258B721D"/>
    <w:multiLevelType w:val="hybridMultilevel"/>
    <w:tmpl w:val="0E6485BE"/>
    <w:lvl w:ilvl="0" w:tplc="E23A66F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0302B7"/>
    <w:multiLevelType w:val="hybridMultilevel"/>
    <w:tmpl w:val="ED1C05B0"/>
    <w:lvl w:ilvl="0" w:tplc="C464B9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4A27ED"/>
    <w:multiLevelType w:val="hybridMultilevel"/>
    <w:tmpl w:val="415264B4"/>
    <w:lvl w:ilvl="0" w:tplc="EF02DC4E">
      <w:start w:val="1"/>
      <w:numFmt w:val="taiwaneseCountingThousand"/>
      <w:lvlText w:val="（%1）"/>
      <w:lvlJc w:val="left"/>
      <w:pPr>
        <w:ind w:left="1305" w:hanging="360"/>
      </w:pPr>
      <w:rPr>
        <w:rFonts w:ascii="Arial" w:eastAsiaTheme="minorEastAsia" w:hAnsi="Arial" w:hint="default"/>
        <w:color w:val="auto"/>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7">
    <w:nsid w:val="3D7A3A49"/>
    <w:multiLevelType w:val="hybridMultilevel"/>
    <w:tmpl w:val="DE74C970"/>
    <w:lvl w:ilvl="0" w:tplc="2D50BA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940C43"/>
    <w:multiLevelType w:val="hybridMultilevel"/>
    <w:tmpl w:val="E7C2C0D6"/>
    <w:lvl w:ilvl="0" w:tplc="E4B697E6">
      <w:start w:val="1"/>
      <w:numFmt w:val="taiwaneseCountingThousand"/>
      <w:lvlText w:val="（%1）"/>
      <w:lvlJc w:val="left"/>
      <w:pPr>
        <w:ind w:left="1200" w:hanging="720"/>
      </w:pPr>
      <w:rPr>
        <w:rFonts w:ascii="標楷體" w:eastAsia="標楷體" w:hAnsi="標楷體" w:cs="Arial"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0163B35"/>
    <w:multiLevelType w:val="hybridMultilevel"/>
    <w:tmpl w:val="B54A81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EF5923"/>
    <w:multiLevelType w:val="hybridMultilevel"/>
    <w:tmpl w:val="B14AF678"/>
    <w:lvl w:ilvl="0" w:tplc="1630B1AC">
      <w:start w:val="1"/>
      <w:numFmt w:val="decimalFullWidth"/>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1">
    <w:nsid w:val="628D05C8"/>
    <w:multiLevelType w:val="hybridMultilevel"/>
    <w:tmpl w:val="D44870C6"/>
    <w:lvl w:ilvl="0" w:tplc="4606D0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E91A4C"/>
    <w:multiLevelType w:val="hybridMultilevel"/>
    <w:tmpl w:val="F3B87454"/>
    <w:lvl w:ilvl="0" w:tplc="E9D2D424">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3">
    <w:nsid w:val="71D2478C"/>
    <w:multiLevelType w:val="hybridMultilevel"/>
    <w:tmpl w:val="29CE21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8F03A5"/>
    <w:multiLevelType w:val="hybridMultilevel"/>
    <w:tmpl w:val="7FE6140A"/>
    <w:lvl w:ilvl="0" w:tplc="F94427A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C465AD2"/>
    <w:multiLevelType w:val="hybridMultilevel"/>
    <w:tmpl w:val="9C42414C"/>
    <w:lvl w:ilvl="0" w:tplc="2A06B2F4">
      <w:start w:val="1"/>
      <w:numFmt w:val="taiwaneseCountingThousand"/>
      <w:lvlText w:val="（%1）"/>
      <w:lvlJc w:val="left"/>
      <w:pPr>
        <w:ind w:left="720" w:hanging="720"/>
      </w:pPr>
      <w:rPr>
        <w:rFonts w:hint="default"/>
      </w:rPr>
    </w:lvl>
    <w:lvl w:ilvl="1" w:tplc="9476F434">
      <w:start w:val="1"/>
      <w:numFmt w:val="decimalFullWidth"/>
      <w:lvlText w:val="%2．"/>
      <w:lvlJc w:val="left"/>
      <w:pPr>
        <w:ind w:left="1200" w:hanging="720"/>
      </w:pPr>
      <w:rPr>
        <w:rFonts w:ascii="Georgia" w:eastAsiaTheme="minorEastAsia" w:hAnsi="Georgia" w:hint="default"/>
        <w:b w:val="0"/>
        <w:color w:val="00000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12"/>
  </w:num>
  <w:num w:numId="4">
    <w:abstractNumId w:val="0"/>
  </w:num>
  <w:num w:numId="5">
    <w:abstractNumId w:val="1"/>
  </w:num>
  <w:num w:numId="6">
    <w:abstractNumId w:val="3"/>
  </w:num>
  <w:num w:numId="7">
    <w:abstractNumId w:val="6"/>
  </w:num>
  <w:num w:numId="8">
    <w:abstractNumId w:val="2"/>
  </w:num>
  <w:num w:numId="9">
    <w:abstractNumId w:val="11"/>
  </w:num>
  <w:num w:numId="10">
    <w:abstractNumId w:val="10"/>
  </w:num>
  <w:num w:numId="11">
    <w:abstractNumId w:val="9"/>
  </w:num>
  <w:num w:numId="12">
    <w:abstractNumId w:val="8"/>
  </w:num>
  <w:num w:numId="13">
    <w:abstractNumId w:val="14"/>
  </w:num>
  <w:num w:numId="14">
    <w:abstractNumId w:val="7"/>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859"/>
    <w:rsid w:val="000016F6"/>
    <w:rsid w:val="000272A0"/>
    <w:rsid w:val="000461B6"/>
    <w:rsid w:val="0005134E"/>
    <w:rsid w:val="00060D42"/>
    <w:rsid w:val="00091D38"/>
    <w:rsid w:val="000A2FEC"/>
    <w:rsid w:val="00151B38"/>
    <w:rsid w:val="001E7B70"/>
    <w:rsid w:val="00237826"/>
    <w:rsid w:val="0024290B"/>
    <w:rsid w:val="00266C42"/>
    <w:rsid w:val="0028548C"/>
    <w:rsid w:val="00292116"/>
    <w:rsid w:val="002963BD"/>
    <w:rsid w:val="00305B89"/>
    <w:rsid w:val="003144F6"/>
    <w:rsid w:val="00360B10"/>
    <w:rsid w:val="00395965"/>
    <w:rsid w:val="003A4F69"/>
    <w:rsid w:val="003C5530"/>
    <w:rsid w:val="003D7D5F"/>
    <w:rsid w:val="00433862"/>
    <w:rsid w:val="00456FF3"/>
    <w:rsid w:val="004B0B66"/>
    <w:rsid w:val="005078B4"/>
    <w:rsid w:val="00512A0A"/>
    <w:rsid w:val="0054579B"/>
    <w:rsid w:val="00553645"/>
    <w:rsid w:val="005A4CFB"/>
    <w:rsid w:val="005A6A5D"/>
    <w:rsid w:val="005B3BAF"/>
    <w:rsid w:val="005C6A5C"/>
    <w:rsid w:val="005E100E"/>
    <w:rsid w:val="006509CD"/>
    <w:rsid w:val="00680F5E"/>
    <w:rsid w:val="006853B3"/>
    <w:rsid w:val="006D5853"/>
    <w:rsid w:val="00723B6E"/>
    <w:rsid w:val="007258FE"/>
    <w:rsid w:val="00763183"/>
    <w:rsid w:val="00771ACB"/>
    <w:rsid w:val="007856DA"/>
    <w:rsid w:val="007F020E"/>
    <w:rsid w:val="007F7F5F"/>
    <w:rsid w:val="008534ED"/>
    <w:rsid w:val="00862E5A"/>
    <w:rsid w:val="00865DFD"/>
    <w:rsid w:val="00897CA8"/>
    <w:rsid w:val="008A420F"/>
    <w:rsid w:val="008F3ED3"/>
    <w:rsid w:val="0091670A"/>
    <w:rsid w:val="00972C27"/>
    <w:rsid w:val="009A0C98"/>
    <w:rsid w:val="009A2E7D"/>
    <w:rsid w:val="009A503E"/>
    <w:rsid w:val="009F2551"/>
    <w:rsid w:val="00A061FE"/>
    <w:rsid w:val="00A225C4"/>
    <w:rsid w:val="00A3025D"/>
    <w:rsid w:val="00A33C35"/>
    <w:rsid w:val="00A43595"/>
    <w:rsid w:val="00A91DCC"/>
    <w:rsid w:val="00AE0CC4"/>
    <w:rsid w:val="00B11445"/>
    <w:rsid w:val="00B1329F"/>
    <w:rsid w:val="00B15859"/>
    <w:rsid w:val="00B25F75"/>
    <w:rsid w:val="00B44155"/>
    <w:rsid w:val="00B6248D"/>
    <w:rsid w:val="00B97B44"/>
    <w:rsid w:val="00BD29F3"/>
    <w:rsid w:val="00C0582A"/>
    <w:rsid w:val="00C14758"/>
    <w:rsid w:val="00C17E13"/>
    <w:rsid w:val="00C310D9"/>
    <w:rsid w:val="00C43237"/>
    <w:rsid w:val="00C7311A"/>
    <w:rsid w:val="00C77B52"/>
    <w:rsid w:val="00CD200F"/>
    <w:rsid w:val="00D145B0"/>
    <w:rsid w:val="00D14B3B"/>
    <w:rsid w:val="00D2334A"/>
    <w:rsid w:val="00D30FC2"/>
    <w:rsid w:val="00D44E9B"/>
    <w:rsid w:val="00D609A8"/>
    <w:rsid w:val="00D93B65"/>
    <w:rsid w:val="00DA0270"/>
    <w:rsid w:val="00DB3BAA"/>
    <w:rsid w:val="00DE6E85"/>
    <w:rsid w:val="00E21B4C"/>
    <w:rsid w:val="00E55FD0"/>
    <w:rsid w:val="00E630B1"/>
    <w:rsid w:val="00E844A4"/>
    <w:rsid w:val="00F079EF"/>
    <w:rsid w:val="00F20392"/>
    <w:rsid w:val="00F22FD0"/>
    <w:rsid w:val="00FB7D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B6"/>
    <w:pPr>
      <w:widowControl w:val="0"/>
    </w:pPr>
  </w:style>
  <w:style w:type="paragraph" w:styleId="2">
    <w:name w:val="heading 2"/>
    <w:basedOn w:val="a"/>
    <w:link w:val="20"/>
    <w:uiPriority w:val="9"/>
    <w:qFormat/>
    <w:rsid w:val="00E21B4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5859"/>
    <w:pPr>
      <w:tabs>
        <w:tab w:val="center" w:pos="4153"/>
        <w:tab w:val="right" w:pos="8306"/>
      </w:tabs>
      <w:snapToGrid w:val="0"/>
    </w:pPr>
    <w:rPr>
      <w:sz w:val="20"/>
      <w:szCs w:val="20"/>
    </w:rPr>
  </w:style>
  <w:style w:type="character" w:customStyle="1" w:styleId="a4">
    <w:name w:val="頁首 字元"/>
    <w:basedOn w:val="a0"/>
    <w:link w:val="a3"/>
    <w:uiPriority w:val="99"/>
    <w:semiHidden/>
    <w:rsid w:val="00B15859"/>
    <w:rPr>
      <w:sz w:val="20"/>
      <w:szCs w:val="20"/>
    </w:rPr>
  </w:style>
  <w:style w:type="paragraph" w:styleId="a5">
    <w:name w:val="footer"/>
    <w:basedOn w:val="a"/>
    <w:link w:val="a6"/>
    <w:uiPriority w:val="99"/>
    <w:semiHidden/>
    <w:unhideWhenUsed/>
    <w:rsid w:val="00B15859"/>
    <w:pPr>
      <w:tabs>
        <w:tab w:val="center" w:pos="4153"/>
        <w:tab w:val="right" w:pos="8306"/>
      </w:tabs>
      <w:snapToGrid w:val="0"/>
    </w:pPr>
    <w:rPr>
      <w:sz w:val="20"/>
      <w:szCs w:val="20"/>
    </w:rPr>
  </w:style>
  <w:style w:type="character" w:customStyle="1" w:styleId="a6">
    <w:name w:val="頁尾 字元"/>
    <w:basedOn w:val="a0"/>
    <w:link w:val="a5"/>
    <w:uiPriority w:val="99"/>
    <w:semiHidden/>
    <w:rsid w:val="00B15859"/>
    <w:rPr>
      <w:sz w:val="20"/>
      <w:szCs w:val="20"/>
    </w:rPr>
  </w:style>
  <w:style w:type="paragraph" w:styleId="a7">
    <w:name w:val="List Paragraph"/>
    <w:basedOn w:val="a"/>
    <w:uiPriority w:val="34"/>
    <w:qFormat/>
    <w:rsid w:val="00B15859"/>
    <w:pPr>
      <w:ind w:leftChars="200" w:left="480"/>
    </w:pPr>
  </w:style>
  <w:style w:type="paragraph" w:styleId="a8">
    <w:name w:val="No Spacing"/>
    <w:uiPriority w:val="1"/>
    <w:qFormat/>
    <w:rsid w:val="00B15859"/>
    <w:pPr>
      <w:widowControl w:val="0"/>
    </w:pPr>
  </w:style>
  <w:style w:type="paragraph" w:styleId="a9">
    <w:name w:val="Body Text"/>
    <w:basedOn w:val="a"/>
    <w:link w:val="aa"/>
    <w:uiPriority w:val="99"/>
    <w:semiHidden/>
    <w:unhideWhenUsed/>
    <w:rsid w:val="008A420F"/>
    <w:pPr>
      <w:widowControl/>
      <w:spacing w:before="100" w:beforeAutospacing="1" w:after="100" w:afterAutospacing="1"/>
    </w:pPr>
    <w:rPr>
      <w:rFonts w:ascii="新細明體" w:eastAsia="新細明體" w:hAnsi="新細明體" w:cs="新細明體"/>
      <w:kern w:val="0"/>
      <w:szCs w:val="24"/>
    </w:rPr>
  </w:style>
  <w:style w:type="character" w:customStyle="1" w:styleId="aa">
    <w:name w:val="本文 字元"/>
    <w:basedOn w:val="a0"/>
    <w:link w:val="a9"/>
    <w:uiPriority w:val="99"/>
    <w:semiHidden/>
    <w:rsid w:val="008A420F"/>
    <w:rPr>
      <w:rFonts w:ascii="新細明體" w:eastAsia="新細明體" w:hAnsi="新細明體" w:cs="新細明體"/>
      <w:kern w:val="0"/>
      <w:szCs w:val="24"/>
    </w:rPr>
  </w:style>
  <w:style w:type="character" w:customStyle="1" w:styleId="apple-converted-space">
    <w:name w:val="apple-converted-space"/>
    <w:basedOn w:val="a0"/>
    <w:rsid w:val="008A420F"/>
  </w:style>
  <w:style w:type="paragraph" w:styleId="HTML">
    <w:name w:val="HTML Preformatted"/>
    <w:basedOn w:val="a"/>
    <w:link w:val="HTML0"/>
    <w:uiPriority w:val="99"/>
    <w:unhideWhenUsed/>
    <w:rsid w:val="009A2E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A2E7D"/>
    <w:rPr>
      <w:rFonts w:ascii="細明體" w:eastAsia="細明體" w:hAnsi="細明體" w:cs="細明體"/>
      <w:kern w:val="0"/>
      <w:szCs w:val="24"/>
    </w:rPr>
  </w:style>
  <w:style w:type="character" w:styleId="ab">
    <w:name w:val="annotation reference"/>
    <w:basedOn w:val="a0"/>
    <w:uiPriority w:val="99"/>
    <w:semiHidden/>
    <w:unhideWhenUsed/>
    <w:rsid w:val="009A2E7D"/>
    <w:rPr>
      <w:sz w:val="18"/>
      <w:szCs w:val="18"/>
    </w:rPr>
  </w:style>
  <w:style w:type="paragraph" w:styleId="ac">
    <w:name w:val="annotation text"/>
    <w:basedOn w:val="a"/>
    <w:link w:val="ad"/>
    <w:uiPriority w:val="99"/>
    <w:semiHidden/>
    <w:unhideWhenUsed/>
    <w:rsid w:val="009A2E7D"/>
  </w:style>
  <w:style w:type="character" w:customStyle="1" w:styleId="ad">
    <w:name w:val="註解文字 字元"/>
    <w:basedOn w:val="a0"/>
    <w:link w:val="ac"/>
    <w:uiPriority w:val="99"/>
    <w:semiHidden/>
    <w:rsid w:val="009A2E7D"/>
  </w:style>
  <w:style w:type="paragraph" w:styleId="ae">
    <w:name w:val="annotation subject"/>
    <w:basedOn w:val="ac"/>
    <w:next w:val="ac"/>
    <w:link w:val="af"/>
    <w:uiPriority w:val="99"/>
    <w:semiHidden/>
    <w:unhideWhenUsed/>
    <w:rsid w:val="009A2E7D"/>
    <w:rPr>
      <w:b/>
      <w:bCs/>
    </w:rPr>
  </w:style>
  <w:style w:type="character" w:customStyle="1" w:styleId="af">
    <w:name w:val="註解主旨 字元"/>
    <w:basedOn w:val="ad"/>
    <w:link w:val="ae"/>
    <w:uiPriority w:val="99"/>
    <w:semiHidden/>
    <w:rsid w:val="009A2E7D"/>
    <w:rPr>
      <w:b/>
      <w:bCs/>
    </w:rPr>
  </w:style>
  <w:style w:type="paragraph" w:styleId="af0">
    <w:name w:val="Balloon Text"/>
    <w:basedOn w:val="a"/>
    <w:link w:val="af1"/>
    <w:uiPriority w:val="99"/>
    <w:semiHidden/>
    <w:unhideWhenUsed/>
    <w:rsid w:val="009A2E7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A2E7D"/>
    <w:rPr>
      <w:rFonts w:asciiTheme="majorHAnsi" w:eastAsiaTheme="majorEastAsia" w:hAnsiTheme="majorHAnsi" w:cstheme="majorBidi"/>
      <w:sz w:val="18"/>
      <w:szCs w:val="18"/>
    </w:rPr>
  </w:style>
  <w:style w:type="paragraph" w:styleId="Web">
    <w:name w:val="Normal (Web)"/>
    <w:basedOn w:val="a"/>
    <w:uiPriority w:val="99"/>
    <w:unhideWhenUsed/>
    <w:rsid w:val="00897CA8"/>
    <w:pPr>
      <w:widowControl/>
      <w:spacing w:before="100" w:beforeAutospacing="1" w:after="100" w:afterAutospacing="1"/>
    </w:pPr>
    <w:rPr>
      <w:rFonts w:ascii="新細明體" w:eastAsia="新細明體" w:hAnsi="新細明體" w:cs="新細明體"/>
      <w:kern w:val="0"/>
      <w:szCs w:val="24"/>
    </w:rPr>
  </w:style>
  <w:style w:type="character" w:styleId="af2">
    <w:name w:val="Strong"/>
    <w:basedOn w:val="a0"/>
    <w:uiPriority w:val="22"/>
    <w:qFormat/>
    <w:rsid w:val="00DE6E85"/>
    <w:rPr>
      <w:b/>
      <w:bCs/>
    </w:rPr>
  </w:style>
  <w:style w:type="character" w:customStyle="1" w:styleId="highlight">
    <w:name w:val="highlight"/>
    <w:basedOn w:val="a0"/>
    <w:rsid w:val="00A33C35"/>
  </w:style>
  <w:style w:type="paragraph" w:styleId="af3">
    <w:name w:val="Salutation"/>
    <w:basedOn w:val="a"/>
    <w:next w:val="a"/>
    <w:link w:val="af4"/>
    <w:uiPriority w:val="99"/>
    <w:unhideWhenUsed/>
    <w:rsid w:val="00763183"/>
    <w:rPr>
      <w:rFonts w:ascii="標楷體" w:eastAsia="標楷體" w:hAnsi="標楷體" w:cs="細明體"/>
      <w:color w:val="000000"/>
      <w:kern w:val="0"/>
      <w:szCs w:val="24"/>
    </w:rPr>
  </w:style>
  <w:style w:type="character" w:customStyle="1" w:styleId="af4">
    <w:name w:val="問候 字元"/>
    <w:basedOn w:val="a0"/>
    <w:link w:val="af3"/>
    <w:uiPriority w:val="99"/>
    <w:rsid w:val="00763183"/>
    <w:rPr>
      <w:rFonts w:ascii="標楷體" w:eastAsia="標楷體" w:hAnsi="標楷體" w:cs="細明體"/>
      <w:color w:val="000000"/>
      <w:kern w:val="0"/>
      <w:szCs w:val="24"/>
    </w:rPr>
  </w:style>
  <w:style w:type="paragraph" w:styleId="af5">
    <w:name w:val="Closing"/>
    <w:basedOn w:val="a"/>
    <w:link w:val="af6"/>
    <w:uiPriority w:val="99"/>
    <w:unhideWhenUsed/>
    <w:rsid w:val="00763183"/>
    <w:pPr>
      <w:ind w:leftChars="1800" w:left="100"/>
    </w:pPr>
    <w:rPr>
      <w:rFonts w:ascii="標楷體" w:eastAsia="標楷體" w:hAnsi="標楷體" w:cs="細明體"/>
      <w:color w:val="000000"/>
      <w:kern w:val="0"/>
      <w:szCs w:val="24"/>
    </w:rPr>
  </w:style>
  <w:style w:type="character" w:customStyle="1" w:styleId="af6">
    <w:name w:val="結語 字元"/>
    <w:basedOn w:val="a0"/>
    <w:link w:val="af5"/>
    <w:uiPriority w:val="99"/>
    <w:rsid w:val="00763183"/>
    <w:rPr>
      <w:rFonts w:ascii="標楷體" w:eastAsia="標楷體" w:hAnsi="標楷體" w:cs="細明體"/>
      <w:color w:val="000000"/>
      <w:kern w:val="0"/>
      <w:szCs w:val="24"/>
    </w:rPr>
  </w:style>
  <w:style w:type="paragraph" w:customStyle="1" w:styleId="txt12">
    <w:name w:val="txt12"/>
    <w:basedOn w:val="a"/>
    <w:rsid w:val="00E21B4C"/>
    <w:pPr>
      <w:widowControl/>
      <w:spacing w:before="100" w:beforeAutospacing="1" w:after="100" w:afterAutospacing="1"/>
    </w:pPr>
    <w:rPr>
      <w:rFonts w:ascii="新細明體" w:eastAsia="新細明體" w:hAnsi="新細明體" w:cs="新細明體"/>
      <w:kern w:val="0"/>
      <w:szCs w:val="24"/>
    </w:rPr>
  </w:style>
  <w:style w:type="character" w:customStyle="1" w:styleId="txt12b">
    <w:name w:val="txt12b"/>
    <w:basedOn w:val="a0"/>
    <w:rsid w:val="00E21B4C"/>
  </w:style>
  <w:style w:type="character" w:customStyle="1" w:styleId="20">
    <w:name w:val="標題 2 字元"/>
    <w:basedOn w:val="a0"/>
    <w:link w:val="2"/>
    <w:uiPriority w:val="9"/>
    <w:rsid w:val="00E21B4C"/>
    <w:rPr>
      <w:rFonts w:ascii="新細明體" w:eastAsia="新細明體" w:hAnsi="新細明體" w:cs="新細明體"/>
      <w:b/>
      <w:bCs/>
      <w:kern w:val="0"/>
      <w:sz w:val="36"/>
      <w:szCs w:val="36"/>
    </w:rPr>
  </w:style>
</w:styles>
</file>

<file path=word/webSettings.xml><?xml version="1.0" encoding="utf-8"?>
<w:webSettings xmlns:r="http://schemas.openxmlformats.org/officeDocument/2006/relationships" xmlns:w="http://schemas.openxmlformats.org/wordprocessingml/2006/main">
  <w:divs>
    <w:div w:id="110902178">
      <w:bodyDiv w:val="1"/>
      <w:marLeft w:val="0"/>
      <w:marRight w:val="0"/>
      <w:marTop w:val="0"/>
      <w:marBottom w:val="0"/>
      <w:divBdr>
        <w:top w:val="none" w:sz="0" w:space="0" w:color="auto"/>
        <w:left w:val="none" w:sz="0" w:space="0" w:color="auto"/>
        <w:bottom w:val="none" w:sz="0" w:space="0" w:color="auto"/>
        <w:right w:val="none" w:sz="0" w:space="0" w:color="auto"/>
      </w:divBdr>
    </w:div>
    <w:div w:id="189413621">
      <w:bodyDiv w:val="1"/>
      <w:marLeft w:val="0"/>
      <w:marRight w:val="0"/>
      <w:marTop w:val="0"/>
      <w:marBottom w:val="0"/>
      <w:divBdr>
        <w:top w:val="none" w:sz="0" w:space="0" w:color="auto"/>
        <w:left w:val="none" w:sz="0" w:space="0" w:color="auto"/>
        <w:bottom w:val="none" w:sz="0" w:space="0" w:color="auto"/>
        <w:right w:val="none" w:sz="0" w:space="0" w:color="auto"/>
      </w:divBdr>
    </w:div>
    <w:div w:id="279531945">
      <w:bodyDiv w:val="1"/>
      <w:marLeft w:val="0"/>
      <w:marRight w:val="0"/>
      <w:marTop w:val="0"/>
      <w:marBottom w:val="0"/>
      <w:divBdr>
        <w:top w:val="none" w:sz="0" w:space="0" w:color="auto"/>
        <w:left w:val="none" w:sz="0" w:space="0" w:color="auto"/>
        <w:bottom w:val="none" w:sz="0" w:space="0" w:color="auto"/>
        <w:right w:val="none" w:sz="0" w:space="0" w:color="auto"/>
      </w:divBdr>
    </w:div>
    <w:div w:id="509686786">
      <w:bodyDiv w:val="1"/>
      <w:marLeft w:val="0"/>
      <w:marRight w:val="0"/>
      <w:marTop w:val="0"/>
      <w:marBottom w:val="0"/>
      <w:divBdr>
        <w:top w:val="none" w:sz="0" w:space="0" w:color="auto"/>
        <w:left w:val="none" w:sz="0" w:space="0" w:color="auto"/>
        <w:bottom w:val="none" w:sz="0" w:space="0" w:color="auto"/>
        <w:right w:val="none" w:sz="0" w:space="0" w:color="auto"/>
      </w:divBdr>
    </w:div>
    <w:div w:id="529491070">
      <w:bodyDiv w:val="1"/>
      <w:marLeft w:val="0"/>
      <w:marRight w:val="0"/>
      <w:marTop w:val="0"/>
      <w:marBottom w:val="0"/>
      <w:divBdr>
        <w:top w:val="none" w:sz="0" w:space="0" w:color="auto"/>
        <w:left w:val="none" w:sz="0" w:space="0" w:color="auto"/>
        <w:bottom w:val="none" w:sz="0" w:space="0" w:color="auto"/>
        <w:right w:val="none" w:sz="0" w:space="0" w:color="auto"/>
      </w:divBdr>
    </w:div>
    <w:div w:id="572814547">
      <w:bodyDiv w:val="1"/>
      <w:marLeft w:val="0"/>
      <w:marRight w:val="0"/>
      <w:marTop w:val="0"/>
      <w:marBottom w:val="0"/>
      <w:divBdr>
        <w:top w:val="none" w:sz="0" w:space="0" w:color="auto"/>
        <w:left w:val="none" w:sz="0" w:space="0" w:color="auto"/>
        <w:bottom w:val="none" w:sz="0" w:space="0" w:color="auto"/>
        <w:right w:val="none" w:sz="0" w:space="0" w:color="auto"/>
      </w:divBdr>
    </w:div>
    <w:div w:id="585766530">
      <w:bodyDiv w:val="1"/>
      <w:marLeft w:val="0"/>
      <w:marRight w:val="0"/>
      <w:marTop w:val="0"/>
      <w:marBottom w:val="0"/>
      <w:divBdr>
        <w:top w:val="none" w:sz="0" w:space="0" w:color="auto"/>
        <w:left w:val="none" w:sz="0" w:space="0" w:color="auto"/>
        <w:bottom w:val="none" w:sz="0" w:space="0" w:color="auto"/>
        <w:right w:val="none" w:sz="0" w:space="0" w:color="auto"/>
      </w:divBdr>
    </w:div>
    <w:div w:id="625352688">
      <w:bodyDiv w:val="1"/>
      <w:marLeft w:val="0"/>
      <w:marRight w:val="0"/>
      <w:marTop w:val="0"/>
      <w:marBottom w:val="0"/>
      <w:divBdr>
        <w:top w:val="none" w:sz="0" w:space="0" w:color="auto"/>
        <w:left w:val="none" w:sz="0" w:space="0" w:color="auto"/>
        <w:bottom w:val="none" w:sz="0" w:space="0" w:color="auto"/>
        <w:right w:val="none" w:sz="0" w:space="0" w:color="auto"/>
      </w:divBdr>
    </w:div>
    <w:div w:id="1042897624">
      <w:bodyDiv w:val="1"/>
      <w:marLeft w:val="0"/>
      <w:marRight w:val="0"/>
      <w:marTop w:val="0"/>
      <w:marBottom w:val="0"/>
      <w:divBdr>
        <w:top w:val="none" w:sz="0" w:space="0" w:color="auto"/>
        <w:left w:val="none" w:sz="0" w:space="0" w:color="auto"/>
        <w:bottom w:val="none" w:sz="0" w:space="0" w:color="auto"/>
        <w:right w:val="none" w:sz="0" w:space="0" w:color="auto"/>
      </w:divBdr>
    </w:div>
    <w:div w:id="1485588288">
      <w:bodyDiv w:val="1"/>
      <w:marLeft w:val="0"/>
      <w:marRight w:val="0"/>
      <w:marTop w:val="0"/>
      <w:marBottom w:val="0"/>
      <w:divBdr>
        <w:top w:val="none" w:sz="0" w:space="0" w:color="auto"/>
        <w:left w:val="none" w:sz="0" w:space="0" w:color="auto"/>
        <w:bottom w:val="none" w:sz="0" w:space="0" w:color="auto"/>
        <w:right w:val="none" w:sz="0" w:space="0" w:color="auto"/>
      </w:divBdr>
    </w:div>
    <w:div w:id="1492603255">
      <w:bodyDiv w:val="1"/>
      <w:marLeft w:val="0"/>
      <w:marRight w:val="0"/>
      <w:marTop w:val="0"/>
      <w:marBottom w:val="0"/>
      <w:divBdr>
        <w:top w:val="none" w:sz="0" w:space="0" w:color="auto"/>
        <w:left w:val="none" w:sz="0" w:space="0" w:color="auto"/>
        <w:bottom w:val="none" w:sz="0" w:space="0" w:color="auto"/>
        <w:right w:val="none" w:sz="0" w:space="0" w:color="auto"/>
      </w:divBdr>
    </w:div>
    <w:div w:id="1668704587">
      <w:bodyDiv w:val="1"/>
      <w:marLeft w:val="0"/>
      <w:marRight w:val="0"/>
      <w:marTop w:val="0"/>
      <w:marBottom w:val="0"/>
      <w:divBdr>
        <w:top w:val="none" w:sz="0" w:space="0" w:color="auto"/>
        <w:left w:val="none" w:sz="0" w:space="0" w:color="auto"/>
        <w:bottom w:val="none" w:sz="0" w:space="0" w:color="auto"/>
        <w:right w:val="none" w:sz="0" w:space="0" w:color="auto"/>
      </w:divBdr>
    </w:div>
    <w:div w:id="1939750358">
      <w:bodyDiv w:val="1"/>
      <w:marLeft w:val="0"/>
      <w:marRight w:val="0"/>
      <w:marTop w:val="0"/>
      <w:marBottom w:val="0"/>
      <w:divBdr>
        <w:top w:val="none" w:sz="0" w:space="0" w:color="auto"/>
        <w:left w:val="none" w:sz="0" w:space="0" w:color="auto"/>
        <w:bottom w:val="none" w:sz="0" w:space="0" w:color="auto"/>
        <w:right w:val="none" w:sz="0" w:space="0" w:color="auto"/>
      </w:divBdr>
    </w:div>
    <w:div w:id="21157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10</Pages>
  <Words>729</Words>
  <Characters>4156</Characters>
  <Application>Microsoft Office Word</Application>
  <DocSecurity>0</DocSecurity>
  <Lines>34</Lines>
  <Paragraphs>9</Paragraphs>
  <ScaleCrop>false</ScaleCrop>
  <Company>NONE</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大家好</dc:creator>
  <cp:keywords/>
  <dc:description/>
  <cp:lastModifiedBy>Charles</cp:lastModifiedBy>
  <cp:revision>43</cp:revision>
  <dcterms:created xsi:type="dcterms:W3CDTF">2015-04-05T02:31:00Z</dcterms:created>
  <dcterms:modified xsi:type="dcterms:W3CDTF">2015-05-07T15:58:00Z</dcterms:modified>
</cp:coreProperties>
</file>